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text" w:horzAnchor="margin" w:tblpXSpec="center" w:tblpY="-345"/>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0"/>
        <w:gridCol w:w="806"/>
        <w:gridCol w:w="1624"/>
        <w:gridCol w:w="90"/>
        <w:gridCol w:w="540"/>
        <w:gridCol w:w="6390"/>
      </w:tblGrid>
      <w:tr w:rsidR="00D65CF2" w14:paraId="174F6949" w14:textId="77777777" w:rsidTr="00157E05">
        <w:trPr>
          <w:trHeight w:val="2073"/>
        </w:trPr>
        <w:tc>
          <w:tcPr>
            <w:tcW w:w="9720" w:type="dxa"/>
            <w:gridSpan w:val="6"/>
            <w:tcBorders>
              <w:bottom w:val="nil"/>
            </w:tcBorders>
          </w:tcPr>
          <w:p w14:paraId="42117627" w14:textId="77777777" w:rsidR="00D65CF2" w:rsidRDefault="00D65CF2" w:rsidP="00427CA5">
            <w:pPr>
              <w:jc w:val="center"/>
              <w:rPr>
                <w:rFonts w:ascii="Arial" w:hAnsi="Arial" w:cs="Arial"/>
                <w:b/>
                <w:sz w:val="32"/>
                <w:szCs w:val="32"/>
              </w:rPr>
            </w:pPr>
            <w:r>
              <w:rPr>
                <w:rFonts w:ascii="Arial" w:hAnsi="Arial" w:cs="Arial"/>
                <w:b/>
                <w:sz w:val="32"/>
                <w:szCs w:val="32"/>
              </w:rPr>
              <w:t>Juvenile Justice Crime Prevention Act</w:t>
            </w:r>
            <w:r w:rsidR="00427CA5">
              <w:rPr>
                <w:rFonts w:ascii="Arial" w:hAnsi="Arial" w:cs="Arial"/>
                <w:b/>
                <w:sz w:val="32"/>
                <w:szCs w:val="32"/>
              </w:rPr>
              <w:t xml:space="preserve"> &amp;</w:t>
            </w:r>
          </w:p>
          <w:p w14:paraId="32EE909C" w14:textId="77777777" w:rsidR="00D65CF2" w:rsidRPr="00B8618D" w:rsidRDefault="00D65CF2" w:rsidP="00427CA5">
            <w:pPr>
              <w:jc w:val="center"/>
              <w:rPr>
                <w:rFonts w:ascii="Arial" w:hAnsi="Arial" w:cs="Arial"/>
                <w:b/>
                <w:sz w:val="40"/>
                <w:szCs w:val="40"/>
              </w:rPr>
            </w:pPr>
            <w:r>
              <w:rPr>
                <w:rFonts w:ascii="Arial" w:hAnsi="Arial" w:cs="Arial"/>
                <w:b/>
                <w:sz w:val="32"/>
                <w:szCs w:val="32"/>
              </w:rPr>
              <w:t>Youthful Offender Block Grant</w:t>
            </w:r>
            <w:r w:rsidR="00427CA5">
              <w:rPr>
                <w:rFonts w:ascii="Arial" w:hAnsi="Arial" w:cs="Arial"/>
                <w:b/>
                <w:sz w:val="32"/>
                <w:szCs w:val="32"/>
              </w:rPr>
              <w:t xml:space="preserve"> </w:t>
            </w:r>
            <w:r w:rsidRPr="00427CA5">
              <w:rPr>
                <w:rFonts w:ascii="Arial" w:hAnsi="Arial" w:cs="Arial"/>
                <w:b/>
                <w:sz w:val="32"/>
                <w:szCs w:val="32"/>
              </w:rPr>
              <w:t>(JJCPA-YOBG)</w:t>
            </w:r>
          </w:p>
          <w:p w14:paraId="052E6D5E" w14:textId="77777777" w:rsidR="00D65CF2" w:rsidRPr="00157E05" w:rsidRDefault="00D65CF2" w:rsidP="00A5534B">
            <w:pPr>
              <w:jc w:val="center"/>
              <w:rPr>
                <w:rFonts w:ascii="Arial" w:hAnsi="Arial" w:cs="Arial"/>
                <w:b/>
                <w:sz w:val="28"/>
                <w:szCs w:val="28"/>
              </w:rPr>
            </w:pPr>
          </w:p>
          <w:p w14:paraId="61266791" w14:textId="77777777" w:rsidR="00D65CF2" w:rsidRDefault="00427CA5" w:rsidP="00A5534B">
            <w:pPr>
              <w:jc w:val="center"/>
              <w:rPr>
                <w:rFonts w:ascii="Arial" w:hAnsi="Arial" w:cs="Arial"/>
                <w:b/>
                <w:sz w:val="32"/>
                <w:szCs w:val="32"/>
              </w:rPr>
            </w:pPr>
            <w:r>
              <w:rPr>
                <w:rFonts w:ascii="Arial" w:hAnsi="Arial" w:cs="Arial"/>
                <w:b/>
                <w:sz w:val="32"/>
                <w:szCs w:val="32"/>
              </w:rPr>
              <w:t>Consolidated Annual Plan</w:t>
            </w:r>
          </w:p>
          <w:p w14:paraId="19601D44" w14:textId="77777777" w:rsidR="00D65CF2" w:rsidRDefault="00D65CF2" w:rsidP="00A5534B">
            <w:pPr>
              <w:jc w:val="center"/>
              <w:rPr>
                <w:rFonts w:ascii="Arial" w:hAnsi="Arial" w:cs="Arial"/>
                <w:b/>
                <w:sz w:val="32"/>
                <w:szCs w:val="32"/>
              </w:rPr>
            </w:pPr>
          </w:p>
        </w:tc>
      </w:tr>
      <w:tr w:rsidR="00D65CF2" w:rsidRPr="00D8640C" w14:paraId="517002F4" w14:textId="77777777" w:rsidTr="00A5534B">
        <w:tc>
          <w:tcPr>
            <w:tcW w:w="1076" w:type="dxa"/>
            <w:gridSpan w:val="2"/>
            <w:tcBorders>
              <w:top w:val="nil"/>
              <w:bottom w:val="single" w:sz="4" w:space="0" w:color="auto"/>
              <w:right w:val="nil"/>
            </w:tcBorders>
          </w:tcPr>
          <w:p w14:paraId="5C86D61B" w14:textId="77777777" w:rsidR="00D65CF2" w:rsidRPr="003F317B" w:rsidRDefault="00D65CF2" w:rsidP="00A5534B">
            <w:pPr>
              <w:spacing w:before="240"/>
              <w:rPr>
                <w:rFonts w:ascii="Arial" w:hAnsi="Arial" w:cs="Arial"/>
                <w:sz w:val="32"/>
                <w:szCs w:val="32"/>
              </w:rPr>
            </w:pPr>
            <w:permStart w:id="1880171291" w:edGrp="everyone" w:colFirst="1" w:colLast="1"/>
            <w:r>
              <w:rPr>
                <w:rFonts w:ascii="Arial" w:hAnsi="Arial" w:cs="Arial"/>
                <w:sz w:val="32"/>
                <w:szCs w:val="32"/>
              </w:rPr>
              <w:t>Date:</w:t>
            </w:r>
          </w:p>
        </w:tc>
        <w:sdt>
          <w:sdtPr>
            <w:rPr>
              <w:rFonts w:ascii="Arial" w:hAnsi="Arial" w:cs="Arial"/>
              <w:sz w:val="32"/>
              <w:szCs w:val="32"/>
            </w:rPr>
            <w:id w:val="-748346803"/>
            <w:placeholder>
              <w:docPart w:val="DefaultPlaceholder_1081868574"/>
            </w:placeholder>
          </w:sdtPr>
          <w:sdtEndPr/>
          <w:sdtContent>
            <w:tc>
              <w:tcPr>
                <w:tcW w:w="8644" w:type="dxa"/>
                <w:gridSpan w:val="4"/>
                <w:tcBorders>
                  <w:top w:val="nil"/>
                  <w:left w:val="nil"/>
                  <w:bottom w:val="single" w:sz="4" w:space="0" w:color="auto"/>
                </w:tcBorders>
              </w:tcPr>
              <w:p w14:paraId="3BD0B9AD" w14:textId="571FF5AF" w:rsidR="00D65CF2" w:rsidRPr="00D8640C" w:rsidRDefault="007B3496" w:rsidP="00A5534B">
                <w:pPr>
                  <w:spacing w:before="240"/>
                  <w:rPr>
                    <w:rFonts w:ascii="Arial" w:hAnsi="Arial" w:cs="Arial"/>
                    <w:sz w:val="32"/>
                    <w:szCs w:val="32"/>
                  </w:rPr>
                </w:pPr>
                <w:r>
                  <w:rPr>
                    <w:rFonts w:ascii="Arial" w:hAnsi="Arial" w:cs="Arial"/>
                    <w:sz w:val="32"/>
                    <w:szCs w:val="32"/>
                  </w:rPr>
                  <w:t xml:space="preserve">                  </w:t>
                </w:r>
                <w:r w:rsidR="0039064D">
                  <w:rPr>
                    <w:rFonts w:ascii="Arial" w:hAnsi="Arial" w:cs="Arial"/>
                    <w:sz w:val="32"/>
                    <w:szCs w:val="32"/>
                  </w:rPr>
                  <w:t>May 1, 202</w:t>
                </w:r>
                <w:r w:rsidR="005C10FB">
                  <w:rPr>
                    <w:rFonts w:ascii="Arial" w:hAnsi="Arial" w:cs="Arial"/>
                    <w:sz w:val="32"/>
                    <w:szCs w:val="32"/>
                  </w:rPr>
                  <w:t>3</w:t>
                </w:r>
              </w:p>
            </w:tc>
          </w:sdtContent>
        </w:sdt>
      </w:tr>
      <w:tr w:rsidR="00D65CF2" w:rsidRPr="00364948" w14:paraId="5BF909B4" w14:textId="77777777" w:rsidTr="00A5534B">
        <w:tc>
          <w:tcPr>
            <w:tcW w:w="2700" w:type="dxa"/>
            <w:gridSpan w:val="3"/>
            <w:tcBorders>
              <w:top w:val="single" w:sz="4" w:space="0" w:color="auto"/>
              <w:right w:val="nil"/>
            </w:tcBorders>
          </w:tcPr>
          <w:p w14:paraId="512E3410" w14:textId="77777777" w:rsidR="00D65CF2" w:rsidRPr="003F317B" w:rsidRDefault="00D65CF2" w:rsidP="00A5534B">
            <w:pPr>
              <w:spacing w:before="240"/>
              <w:rPr>
                <w:rFonts w:ascii="Arial" w:hAnsi="Arial" w:cs="Arial"/>
                <w:sz w:val="32"/>
                <w:szCs w:val="32"/>
              </w:rPr>
            </w:pPr>
            <w:permStart w:id="497353267" w:edGrp="everyone" w:colFirst="1" w:colLast="1"/>
            <w:permEnd w:id="1880171291"/>
            <w:r>
              <w:rPr>
                <w:rFonts w:ascii="Arial" w:hAnsi="Arial" w:cs="Arial"/>
                <w:sz w:val="32"/>
                <w:szCs w:val="32"/>
              </w:rPr>
              <w:t xml:space="preserve">County </w:t>
            </w:r>
            <w:r w:rsidRPr="003F317B">
              <w:rPr>
                <w:rFonts w:ascii="Arial" w:hAnsi="Arial" w:cs="Arial"/>
                <w:sz w:val="32"/>
                <w:szCs w:val="32"/>
              </w:rPr>
              <w:t>Name:</w:t>
            </w:r>
          </w:p>
        </w:tc>
        <w:sdt>
          <w:sdtPr>
            <w:rPr>
              <w:rFonts w:ascii="Arial" w:hAnsi="Arial" w:cs="Arial"/>
              <w:sz w:val="32"/>
              <w:szCs w:val="32"/>
            </w:rPr>
            <w:id w:val="-689525207"/>
            <w:placeholder>
              <w:docPart w:val="1C1A24A08B6B4FD1ACDBCB69C0C6B541"/>
            </w:placeholder>
            <w:text/>
          </w:sdtPr>
          <w:sdtEndPr/>
          <w:sdtContent>
            <w:tc>
              <w:tcPr>
                <w:tcW w:w="7020" w:type="dxa"/>
                <w:gridSpan w:val="3"/>
                <w:tcBorders>
                  <w:top w:val="single" w:sz="4" w:space="0" w:color="auto"/>
                  <w:left w:val="nil"/>
                  <w:bottom w:val="single" w:sz="4" w:space="0" w:color="auto"/>
                </w:tcBorders>
              </w:tcPr>
              <w:p w14:paraId="74903974" w14:textId="77777777" w:rsidR="00D65CF2" w:rsidRPr="00364948" w:rsidRDefault="007B3496" w:rsidP="00A5534B">
                <w:pPr>
                  <w:spacing w:before="240"/>
                  <w:rPr>
                    <w:rFonts w:ascii="Arial" w:hAnsi="Arial" w:cs="Arial"/>
                    <w:sz w:val="32"/>
                    <w:szCs w:val="32"/>
                  </w:rPr>
                </w:pPr>
                <w:r>
                  <w:rPr>
                    <w:rFonts w:ascii="Arial" w:hAnsi="Arial" w:cs="Arial"/>
                    <w:sz w:val="32"/>
                    <w:szCs w:val="32"/>
                  </w:rPr>
                  <w:t>Mono</w:t>
                </w:r>
              </w:p>
            </w:tc>
          </w:sdtContent>
        </w:sdt>
      </w:tr>
      <w:tr w:rsidR="00D65CF2" w:rsidRPr="00CA7412" w14:paraId="2FD4D54F" w14:textId="77777777" w:rsidTr="00A5534B">
        <w:tc>
          <w:tcPr>
            <w:tcW w:w="2700" w:type="dxa"/>
            <w:gridSpan w:val="3"/>
            <w:tcBorders>
              <w:top w:val="single" w:sz="4" w:space="0" w:color="auto"/>
              <w:right w:val="nil"/>
            </w:tcBorders>
          </w:tcPr>
          <w:p w14:paraId="7BF63440" w14:textId="77777777" w:rsidR="00D65CF2" w:rsidRPr="003F317B" w:rsidRDefault="00D65CF2" w:rsidP="00A5534B">
            <w:pPr>
              <w:spacing w:before="240"/>
              <w:rPr>
                <w:rFonts w:ascii="Arial" w:hAnsi="Arial" w:cs="Arial"/>
                <w:sz w:val="32"/>
                <w:szCs w:val="32"/>
              </w:rPr>
            </w:pPr>
            <w:permStart w:id="1708684211" w:edGrp="everyone" w:colFirst="1" w:colLast="1"/>
            <w:permEnd w:id="497353267"/>
            <w:r>
              <w:rPr>
                <w:rFonts w:ascii="Arial" w:hAnsi="Arial" w:cs="Arial"/>
                <w:sz w:val="32"/>
                <w:szCs w:val="32"/>
              </w:rPr>
              <w:t>Contact Name:</w:t>
            </w:r>
          </w:p>
        </w:tc>
        <w:sdt>
          <w:sdtPr>
            <w:rPr>
              <w:rFonts w:ascii="Arial" w:hAnsi="Arial" w:cs="Arial"/>
              <w:sz w:val="32"/>
              <w:szCs w:val="32"/>
            </w:rPr>
            <w:id w:val="-883014543"/>
            <w:placeholder>
              <w:docPart w:val="B220EB2D437B4F3CA85F9013332AD35C"/>
            </w:placeholder>
            <w:text/>
          </w:sdtPr>
          <w:sdtEndPr/>
          <w:sdtContent>
            <w:tc>
              <w:tcPr>
                <w:tcW w:w="7020" w:type="dxa"/>
                <w:gridSpan w:val="3"/>
                <w:tcBorders>
                  <w:top w:val="single" w:sz="4" w:space="0" w:color="auto"/>
                  <w:left w:val="nil"/>
                  <w:bottom w:val="single" w:sz="4" w:space="0" w:color="auto"/>
                </w:tcBorders>
              </w:tcPr>
              <w:p w14:paraId="2F3F70BD" w14:textId="77777777" w:rsidR="00D65CF2" w:rsidRPr="00CA7412" w:rsidRDefault="007B3496" w:rsidP="00A5534B">
                <w:pPr>
                  <w:spacing w:before="240"/>
                  <w:rPr>
                    <w:rFonts w:ascii="Arial" w:hAnsi="Arial" w:cs="Arial"/>
                    <w:sz w:val="32"/>
                    <w:szCs w:val="32"/>
                  </w:rPr>
                </w:pPr>
                <w:r>
                  <w:rPr>
                    <w:rFonts w:ascii="Arial" w:hAnsi="Arial" w:cs="Arial"/>
                    <w:sz w:val="32"/>
                    <w:szCs w:val="32"/>
                  </w:rPr>
                  <w:t>Karin Humiston</w:t>
                </w:r>
              </w:p>
            </w:tc>
          </w:sdtContent>
        </w:sdt>
      </w:tr>
      <w:tr w:rsidR="00D65CF2" w:rsidRPr="00CA7412" w14:paraId="127B76A3" w14:textId="77777777" w:rsidTr="00A5534B">
        <w:tc>
          <w:tcPr>
            <w:tcW w:w="3330" w:type="dxa"/>
            <w:gridSpan w:val="5"/>
            <w:tcBorders>
              <w:top w:val="single" w:sz="4" w:space="0" w:color="auto"/>
              <w:right w:val="nil"/>
            </w:tcBorders>
          </w:tcPr>
          <w:p w14:paraId="1307F897" w14:textId="77777777" w:rsidR="00D65CF2" w:rsidRDefault="00D65CF2" w:rsidP="00A5534B">
            <w:pPr>
              <w:spacing w:before="240"/>
              <w:rPr>
                <w:rFonts w:ascii="Arial" w:hAnsi="Arial" w:cs="Arial"/>
                <w:sz w:val="32"/>
                <w:szCs w:val="32"/>
              </w:rPr>
            </w:pPr>
            <w:permStart w:id="1757111581" w:edGrp="everyone" w:colFirst="1" w:colLast="1"/>
            <w:permEnd w:id="1708684211"/>
            <w:r>
              <w:rPr>
                <w:rFonts w:ascii="Arial" w:hAnsi="Arial" w:cs="Arial"/>
                <w:sz w:val="32"/>
                <w:szCs w:val="32"/>
              </w:rPr>
              <w:t>Telephone Number:</w:t>
            </w:r>
          </w:p>
        </w:tc>
        <w:sdt>
          <w:sdtPr>
            <w:rPr>
              <w:rFonts w:ascii="Arial" w:hAnsi="Arial" w:cs="Arial"/>
              <w:sz w:val="32"/>
              <w:szCs w:val="32"/>
            </w:rPr>
            <w:id w:val="-110445398"/>
            <w:placeholder>
              <w:docPart w:val="7104D4BEB6AF40DDAFC1BB588AB77816"/>
            </w:placeholder>
            <w:text/>
          </w:sdtPr>
          <w:sdtEndPr/>
          <w:sdtContent>
            <w:tc>
              <w:tcPr>
                <w:tcW w:w="6390" w:type="dxa"/>
                <w:tcBorders>
                  <w:top w:val="single" w:sz="4" w:space="0" w:color="auto"/>
                  <w:left w:val="nil"/>
                  <w:bottom w:val="single" w:sz="4" w:space="0" w:color="auto"/>
                </w:tcBorders>
              </w:tcPr>
              <w:p w14:paraId="33D877DF" w14:textId="77777777" w:rsidR="00D65CF2" w:rsidRPr="00CA7412" w:rsidRDefault="007B3496" w:rsidP="00A5534B">
                <w:pPr>
                  <w:spacing w:before="240"/>
                  <w:rPr>
                    <w:rFonts w:ascii="Arial" w:hAnsi="Arial" w:cs="Arial"/>
                    <w:sz w:val="32"/>
                    <w:szCs w:val="32"/>
                  </w:rPr>
                </w:pPr>
                <w:r>
                  <w:rPr>
                    <w:rFonts w:ascii="Arial" w:hAnsi="Arial" w:cs="Arial"/>
                    <w:sz w:val="32"/>
                    <w:szCs w:val="32"/>
                  </w:rPr>
                  <w:t>760-932-5572</w:t>
                </w:r>
              </w:p>
            </w:tc>
          </w:sdtContent>
        </w:sdt>
      </w:tr>
      <w:tr w:rsidR="00D65CF2" w:rsidRPr="00CA7412" w14:paraId="317C81EB" w14:textId="77777777" w:rsidTr="00A5534B">
        <w:tc>
          <w:tcPr>
            <w:tcW w:w="2790" w:type="dxa"/>
            <w:gridSpan w:val="4"/>
            <w:tcBorders>
              <w:top w:val="single" w:sz="4" w:space="0" w:color="auto"/>
              <w:bottom w:val="single" w:sz="4" w:space="0" w:color="auto"/>
              <w:right w:val="nil"/>
            </w:tcBorders>
          </w:tcPr>
          <w:p w14:paraId="25830FC7" w14:textId="77777777" w:rsidR="00D65CF2" w:rsidRDefault="00D65CF2" w:rsidP="00A5534B">
            <w:pPr>
              <w:spacing w:before="240"/>
              <w:rPr>
                <w:rFonts w:ascii="Arial" w:hAnsi="Arial" w:cs="Arial"/>
                <w:sz w:val="32"/>
                <w:szCs w:val="32"/>
              </w:rPr>
            </w:pPr>
            <w:permStart w:id="1897408260" w:edGrp="everyone" w:colFirst="1" w:colLast="1"/>
            <w:permEnd w:id="1757111581"/>
            <w:r>
              <w:rPr>
                <w:rFonts w:ascii="Arial" w:hAnsi="Arial" w:cs="Arial"/>
                <w:sz w:val="32"/>
                <w:szCs w:val="32"/>
              </w:rPr>
              <w:t>E-mail Address:</w:t>
            </w:r>
          </w:p>
        </w:tc>
        <w:tc>
          <w:tcPr>
            <w:tcW w:w="6930" w:type="dxa"/>
            <w:gridSpan w:val="2"/>
            <w:tcBorders>
              <w:top w:val="single" w:sz="4" w:space="0" w:color="auto"/>
              <w:left w:val="nil"/>
              <w:bottom w:val="single" w:sz="4" w:space="0" w:color="auto"/>
            </w:tcBorders>
          </w:tcPr>
          <w:p w14:paraId="3001007D" w14:textId="77777777" w:rsidR="00D65CF2" w:rsidRPr="00CA7412" w:rsidRDefault="006763B9" w:rsidP="00A5534B">
            <w:pPr>
              <w:spacing w:before="240"/>
              <w:rPr>
                <w:rFonts w:ascii="Arial" w:hAnsi="Arial" w:cs="Arial"/>
                <w:sz w:val="32"/>
                <w:szCs w:val="32"/>
              </w:rPr>
            </w:pPr>
            <w:sdt>
              <w:sdtPr>
                <w:rPr>
                  <w:rFonts w:ascii="Arial" w:hAnsi="Arial" w:cs="Arial"/>
                  <w:sz w:val="32"/>
                  <w:szCs w:val="32"/>
                </w:rPr>
                <w:id w:val="1481585050"/>
                <w:placeholder>
                  <w:docPart w:val="1C8BAA22BA5D41B78756B130B2E5F02B"/>
                </w:placeholder>
                <w:text/>
              </w:sdtPr>
              <w:sdtEndPr/>
              <w:sdtContent>
                <w:r w:rsidR="007B3496">
                  <w:rPr>
                    <w:rFonts w:ascii="Arial" w:hAnsi="Arial" w:cs="Arial"/>
                    <w:sz w:val="32"/>
                    <w:szCs w:val="32"/>
                  </w:rPr>
                  <w:t>khumiston@mono.ca.gov</w:t>
                </w:r>
              </w:sdtContent>
            </w:sdt>
          </w:p>
        </w:tc>
      </w:tr>
      <w:permEnd w:id="1897408260"/>
      <w:tr w:rsidR="00D65CF2" w:rsidRPr="009F65F3" w14:paraId="530D5189" w14:textId="77777777" w:rsidTr="007A38BD">
        <w:tc>
          <w:tcPr>
            <w:tcW w:w="270" w:type="dxa"/>
            <w:tcBorders>
              <w:top w:val="single" w:sz="4" w:space="0" w:color="auto"/>
              <w:bottom w:val="nil"/>
              <w:right w:val="nil"/>
            </w:tcBorders>
            <w:vAlign w:val="center"/>
          </w:tcPr>
          <w:p w14:paraId="1090EB4B" w14:textId="77777777" w:rsidR="00D65CF2" w:rsidRPr="00CA7412" w:rsidRDefault="00D65CF2" w:rsidP="00A5534B">
            <w:pPr>
              <w:spacing w:before="120"/>
              <w:jc w:val="center"/>
              <w:rPr>
                <w:rFonts w:ascii="Segoe UI Semibold" w:hAnsi="Segoe UI Semibold" w:cs="Arial"/>
                <w:b/>
                <w:sz w:val="32"/>
                <w:szCs w:val="32"/>
              </w:rPr>
            </w:pPr>
          </w:p>
        </w:tc>
        <w:tc>
          <w:tcPr>
            <w:tcW w:w="9450" w:type="dxa"/>
            <w:gridSpan w:val="5"/>
            <w:tcBorders>
              <w:top w:val="single" w:sz="4" w:space="0" w:color="auto"/>
              <w:left w:val="nil"/>
              <w:bottom w:val="nil"/>
            </w:tcBorders>
            <w:vAlign w:val="center"/>
          </w:tcPr>
          <w:p w14:paraId="229F4456" w14:textId="77777777" w:rsidR="00D65CF2" w:rsidRPr="009F65F3" w:rsidRDefault="00D65CF2" w:rsidP="00A5534B">
            <w:pPr>
              <w:spacing w:before="120"/>
              <w:rPr>
                <w:rFonts w:ascii="Arial" w:hAnsi="Arial" w:cs="Arial"/>
                <w:sz w:val="32"/>
                <w:szCs w:val="32"/>
              </w:rPr>
            </w:pPr>
          </w:p>
        </w:tc>
      </w:tr>
      <w:tr w:rsidR="00D65CF2" w:rsidRPr="009F65F3" w14:paraId="1702BFC9" w14:textId="77777777" w:rsidTr="007A38BD">
        <w:tc>
          <w:tcPr>
            <w:tcW w:w="270" w:type="dxa"/>
            <w:tcBorders>
              <w:top w:val="nil"/>
              <w:bottom w:val="nil"/>
              <w:right w:val="nil"/>
            </w:tcBorders>
            <w:vAlign w:val="center"/>
          </w:tcPr>
          <w:p w14:paraId="40FDDABF" w14:textId="77777777" w:rsidR="00D65CF2" w:rsidRPr="00787BF0" w:rsidRDefault="00D65CF2" w:rsidP="004B0BFE">
            <w:pPr>
              <w:spacing w:before="120"/>
              <w:jc w:val="both"/>
              <w:rPr>
                <w:rFonts w:ascii="Segoe UI Semibold" w:hAnsi="Segoe UI Semibold" w:cs="Arial"/>
                <w:b/>
                <w:sz w:val="44"/>
                <w:szCs w:val="44"/>
              </w:rPr>
            </w:pPr>
          </w:p>
        </w:tc>
        <w:tc>
          <w:tcPr>
            <w:tcW w:w="9450" w:type="dxa"/>
            <w:gridSpan w:val="5"/>
            <w:tcBorders>
              <w:top w:val="nil"/>
              <w:left w:val="nil"/>
              <w:bottom w:val="nil"/>
            </w:tcBorders>
            <w:vAlign w:val="center"/>
          </w:tcPr>
          <w:p w14:paraId="65BDB364" w14:textId="77777777" w:rsidR="007A38BD" w:rsidRDefault="00CC7847" w:rsidP="004B0BFE">
            <w:pPr>
              <w:spacing w:before="120"/>
              <w:jc w:val="both"/>
              <w:rPr>
                <w:rFonts w:ascii="Arial" w:hAnsi="Arial" w:cs="Arial"/>
                <w:sz w:val="32"/>
                <w:szCs w:val="32"/>
              </w:rPr>
            </w:pPr>
            <w:r w:rsidRPr="007A38BD">
              <w:rPr>
                <w:rFonts w:ascii="Arial" w:hAnsi="Arial" w:cs="Arial"/>
                <w:sz w:val="32"/>
                <w:szCs w:val="32"/>
                <w:u w:val="single"/>
              </w:rPr>
              <w:t>Instructions</w:t>
            </w:r>
            <w:r>
              <w:rPr>
                <w:rFonts w:ascii="Arial" w:hAnsi="Arial" w:cs="Arial"/>
                <w:sz w:val="32"/>
                <w:szCs w:val="32"/>
              </w:rPr>
              <w:t xml:space="preserve">:  </w:t>
            </w:r>
          </w:p>
          <w:p w14:paraId="3997F3A5" w14:textId="77777777" w:rsidR="007A38BD" w:rsidRDefault="00CC7847" w:rsidP="004B0BFE">
            <w:pPr>
              <w:spacing w:before="120"/>
              <w:jc w:val="both"/>
              <w:rPr>
                <w:rFonts w:ascii="Arial" w:hAnsi="Arial" w:cs="Arial"/>
                <w:sz w:val="32"/>
                <w:szCs w:val="32"/>
              </w:rPr>
            </w:pPr>
            <w:r>
              <w:rPr>
                <w:rFonts w:ascii="Arial" w:hAnsi="Arial" w:cs="Arial"/>
                <w:sz w:val="32"/>
                <w:szCs w:val="32"/>
              </w:rPr>
              <w:t xml:space="preserve">Government Code Section 30061(b)(4) and Welfare &amp; Institutions Code Section </w:t>
            </w:r>
            <w:r w:rsidR="00557630">
              <w:rPr>
                <w:rFonts w:ascii="Arial" w:hAnsi="Arial" w:cs="Arial"/>
                <w:sz w:val="32"/>
                <w:szCs w:val="32"/>
              </w:rPr>
              <w:t xml:space="preserve">1961(b) call for consolidation of the annual plans required for JJCPA and YOBG. </w:t>
            </w:r>
          </w:p>
          <w:p w14:paraId="156AE580" w14:textId="77777777" w:rsidR="007A38BD" w:rsidRDefault="00557630" w:rsidP="004B0BFE">
            <w:pPr>
              <w:spacing w:before="120"/>
              <w:jc w:val="both"/>
              <w:rPr>
                <w:rFonts w:ascii="Arial" w:hAnsi="Arial" w:cs="Arial"/>
                <w:sz w:val="32"/>
                <w:szCs w:val="32"/>
              </w:rPr>
            </w:pPr>
            <w:r>
              <w:rPr>
                <w:rFonts w:ascii="Arial" w:hAnsi="Arial" w:cs="Arial"/>
                <w:sz w:val="32"/>
                <w:szCs w:val="32"/>
              </w:rPr>
              <w:t xml:space="preserve">Please submit your </w:t>
            </w:r>
            <w:r w:rsidR="007A38BD">
              <w:rPr>
                <w:rFonts w:ascii="Arial" w:hAnsi="Arial" w:cs="Arial"/>
                <w:sz w:val="32"/>
                <w:szCs w:val="32"/>
              </w:rPr>
              <w:t>most up-to-date consolidated p</w:t>
            </w:r>
            <w:r>
              <w:rPr>
                <w:rFonts w:ascii="Arial" w:hAnsi="Arial" w:cs="Arial"/>
                <w:sz w:val="32"/>
                <w:szCs w:val="32"/>
              </w:rPr>
              <w:t xml:space="preserve">lan. </w:t>
            </w:r>
          </w:p>
          <w:p w14:paraId="40F309D6" w14:textId="77777777" w:rsidR="00D65CF2" w:rsidRDefault="007A38BD" w:rsidP="004B0BFE">
            <w:pPr>
              <w:spacing w:before="120"/>
              <w:jc w:val="both"/>
              <w:rPr>
                <w:rFonts w:ascii="Arial" w:hAnsi="Arial" w:cs="Arial"/>
                <w:sz w:val="32"/>
                <w:szCs w:val="32"/>
              </w:rPr>
            </w:pPr>
            <w:r>
              <w:rPr>
                <w:rFonts w:ascii="Arial" w:hAnsi="Arial" w:cs="Arial"/>
                <w:sz w:val="32"/>
                <w:szCs w:val="32"/>
              </w:rPr>
              <w:t>The rest of this document is a standardized template for a consolidated county plan. If you find it helpful to use this template, please do so.</w:t>
            </w:r>
            <w:r w:rsidR="00557630">
              <w:rPr>
                <w:rFonts w:ascii="Arial" w:hAnsi="Arial" w:cs="Arial"/>
                <w:sz w:val="32"/>
                <w:szCs w:val="32"/>
              </w:rPr>
              <w:t xml:space="preserve"> </w:t>
            </w:r>
          </w:p>
          <w:p w14:paraId="46CD2245" w14:textId="77777777" w:rsidR="00D65CF2" w:rsidRDefault="007A38BD" w:rsidP="004B0BFE">
            <w:pPr>
              <w:spacing w:before="120"/>
              <w:jc w:val="both"/>
              <w:rPr>
                <w:rFonts w:ascii="Arial" w:hAnsi="Arial" w:cs="Arial"/>
                <w:sz w:val="32"/>
                <w:szCs w:val="32"/>
              </w:rPr>
            </w:pPr>
            <w:r>
              <w:rPr>
                <w:rFonts w:ascii="Arial" w:hAnsi="Arial" w:cs="Arial"/>
                <w:sz w:val="32"/>
                <w:szCs w:val="32"/>
              </w:rPr>
              <w:t>Your submission will be posted, as submitted, to the BSCC website.</w:t>
            </w:r>
          </w:p>
          <w:p w14:paraId="46A88E80" w14:textId="77777777" w:rsidR="00157E05" w:rsidRPr="00157E05" w:rsidRDefault="00157E05" w:rsidP="004B0BFE">
            <w:pPr>
              <w:spacing w:before="120"/>
              <w:jc w:val="both"/>
              <w:rPr>
                <w:rFonts w:ascii="Arial" w:hAnsi="Arial" w:cs="Arial"/>
                <w:sz w:val="24"/>
                <w:szCs w:val="24"/>
              </w:rPr>
            </w:pPr>
          </w:p>
          <w:p w14:paraId="4B6FB1BF" w14:textId="77777777" w:rsidR="004B0BFE" w:rsidRPr="009F65F3" w:rsidRDefault="004B0BFE" w:rsidP="004B0BFE">
            <w:pPr>
              <w:spacing w:before="120"/>
              <w:jc w:val="both"/>
              <w:rPr>
                <w:rFonts w:ascii="Arial" w:hAnsi="Arial" w:cs="Arial"/>
                <w:sz w:val="32"/>
                <w:szCs w:val="32"/>
              </w:rPr>
            </w:pPr>
          </w:p>
        </w:tc>
      </w:tr>
    </w:tbl>
    <w:tbl>
      <w:tblPr>
        <w:tblStyle w:val="TableGrid"/>
        <w:tblW w:w="9638" w:type="dxa"/>
        <w:jc w:val="center"/>
        <w:tblBorders>
          <w:top w:val="thinThickLargeGap" w:sz="24" w:space="0" w:color="auto"/>
          <w:left w:val="thinThickLargeGap" w:sz="24" w:space="0" w:color="auto"/>
          <w:bottom w:val="thickThinLargeGap" w:sz="24" w:space="0" w:color="auto"/>
          <w:right w:val="thickThinLargeGap" w:sz="24" w:space="0" w:color="auto"/>
          <w:insideH w:val="none" w:sz="0" w:space="0" w:color="auto"/>
          <w:insideV w:val="none" w:sz="0" w:space="0" w:color="auto"/>
        </w:tblBorders>
        <w:tblLook w:val="04A0" w:firstRow="1" w:lastRow="0" w:firstColumn="1" w:lastColumn="0" w:noHBand="0" w:noVBand="1"/>
      </w:tblPr>
      <w:tblGrid>
        <w:gridCol w:w="9638"/>
      </w:tblGrid>
      <w:tr w:rsidR="00D65CF2" w:rsidRPr="005671EE" w14:paraId="6EF96FD0" w14:textId="77777777" w:rsidTr="00662B44">
        <w:trPr>
          <w:trHeight w:val="512"/>
          <w:jc w:val="center"/>
        </w:trPr>
        <w:tc>
          <w:tcPr>
            <w:tcW w:w="9638" w:type="dxa"/>
            <w:noWrap/>
            <w:vAlign w:val="center"/>
          </w:tcPr>
          <w:p w14:paraId="5F843BDD" w14:textId="77777777" w:rsidR="00D65CF2" w:rsidRPr="005671EE" w:rsidRDefault="007A38BD" w:rsidP="007A38BD">
            <w:pPr>
              <w:spacing w:before="360"/>
              <w:jc w:val="center"/>
              <w:rPr>
                <w:rFonts w:ascii="Arial" w:hAnsi="Arial" w:cs="Arial"/>
                <w:i/>
                <w:sz w:val="32"/>
                <w:szCs w:val="32"/>
              </w:rPr>
            </w:pPr>
            <w:r>
              <w:rPr>
                <w:rFonts w:ascii="Arial" w:hAnsi="Arial" w:cs="Arial"/>
                <w:i/>
                <w:sz w:val="32"/>
                <w:szCs w:val="32"/>
              </w:rPr>
              <w:t>P</w:t>
            </w:r>
            <w:r w:rsidR="00D65CF2" w:rsidRPr="005671EE">
              <w:rPr>
                <w:rFonts w:ascii="Arial" w:hAnsi="Arial" w:cs="Arial"/>
                <w:i/>
                <w:sz w:val="32"/>
                <w:szCs w:val="32"/>
              </w:rPr>
              <w:t xml:space="preserve">lease e-mail </w:t>
            </w:r>
            <w:r>
              <w:rPr>
                <w:rFonts w:ascii="Arial" w:hAnsi="Arial" w:cs="Arial"/>
                <w:i/>
                <w:sz w:val="32"/>
                <w:szCs w:val="32"/>
              </w:rPr>
              <w:t>your plan t</w:t>
            </w:r>
            <w:r w:rsidR="00D65CF2" w:rsidRPr="005671EE">
              <w:rPr>
                <w:rFonts w:ascii="Arial" w:hAnsi="Arial" w:cs="Arial"/>
                <w:i/>
                <w:sz w:val="32"/>
                <w:szCs w:val="32"/>
              </w:rPr>
              <w:t>o:</w:t>
            </w:r>
          </w:p>
        </w:tc>
      </w:tr>
      <w:tr w:rsidR="00D65CF2" w:rsidRPr="005671EE" w14:paraId="21912078" w14:textId="77777777" w:rsidTr="00662B44">
        <w:trPr>
          <w:trHeight w:val="1404"/>
          <w:jc w:val="center"/>
        </w:trPr>
        <w:tc>
          <w:tcPr>
            <w:tcW w:w="9638" w:type="dxa"/>
            <w:vAlign w:val="center"/>
          </w:tcPr>
          <w:p w14:paraId="7243794B" w14:textId="77777777" w:rsidR="00D65CF2" w:rsidRPr="005671EE" w:rsidRDefault="00D65CF2" w:rsidP="00D45990">
            <w:pPr>
              <w:jc w:val="center"/>
              <w:rPr>
                <w:rFonts w:ascii="Arial" w:hAnsi="Arial" w:cs="Arial"/>
                <w:b/>
                <w:sz w:val="40"/>
                <w:szCs w:val="40"/>
              </w:rPr>
            </w:pPr>
            <w:r>
              <w:rPr>
                <w:rFonts w:ascii="Arial" w:hAnsi="Arial" w:cs="Arial"/>
                <w:b/>
                <w:sz w:val="40"/>
                <w:szCs w:val="40"/>
              </w:rPr>
              <w:t>JJCPA-YOBG</w:t>
            </w:r>
            <w:r w:rsidRPr="005671EE">
              <w:rPr>
                <w:rFonts w:ascii="Arial" w:hAnsi="Arial" w:cs="Arial"/>
                <w:b/>
                <w:sz w:val="40"/>
                <w:szCs w:val="40"/>
              </w:rPr>
              <w:t>@bscc.ca.gov</w:t>
            </w:r>
          </w:p>
        </w:tc>
      </w:tr>
    </w:tbl>
    <w:p w14:paraId="57975690" w14:textId="77777777" w:rsidR="00157E05" w:rsidRDefault="00157E05">
      <w:pPr>
        <w:rPr>
          <w:rFonts w:ascii="Verdana" w:hAnsi="Verdana"/>
          <w:b/>
          <w:sz w:val="28"/>
          <w:szCs w:val="28"/>
        </w:rPr>
      </w:pPr>
      <w:r>
        <w:rPr>
          <w:rFonts w:ascii="Verdana" w:hAnsi="Verdana"/>
          <w:b/>
          <w:sz w:val="28"/>
          <w:szCs w:val="28"/>
        </w:rPr>
        <w:br w:type="page"/>
      </w:r>
    </w:p>
    <w:p w14:paraId="63E0AA47" w14:textId="77777777" w:rsidR="00896968" w:rsidRPr="001753B0" w:rsidRDefault="00896968" w:rsidP="0011660D">
      <w:pPr>
        <w:jc w:val="center"/>
        <w:rPr>
          <w:rFonts w:ascii="Verdana" w:hAnsi="Verdana"/>
          <w:b/>
          <w:sz w:val="28"/>
          <w:szCs w:val="28"/>
        </w:rPr>
      </w:pPr>
      <w:r w:rsidRPr="001753B0">
        <w:rPr>
          <w:rFonts w:ascii="Verdana" w:hAnsi="Verdana"/>
          <w:b/>
          <w:sz w:val="28"/>
          <w:szCs w:val="28"/>
        </w:rPr>
        <w:lastRenderedPageBreak/>
        <w:t>Juvenile Justice Plan</w:t>
      </w:r>
    </w:p>
    <w:p w14:paraId="3CF14913" w14:textId="77777777" w:rsidR="00ED525C" w:rsidRDefault="00ED525C" w:rsidP="0011660D">
      <w:pPr>
        <w:jc w:val="both"/>
        <w:rPr>
          <w:rFonts w:ascii="Verdana" w:hAnsi="Verdana"/>
        </w:rPr>
      </w:pPr>
    </w:p>
    <w:p w14:paraId="0F8D2B3B" w14:textId="77777777" w:rsidR="003845FA" w:rsidRDefault="003845FA" w:rsidP="00B13D06">
      <w:pPr>
        <w:spacing w:after="120"/>
        <w:jc w:val="both"/>
        <w:rPr>
          <w:rFonts w:ascii="Verdana" w:hAnsi="Verdana"/>
        </w:rPr>
      </w:pPr>
      <w:r>
        <w:rPr>
          <w:rFonts w:ascii="Verdana" w:hAnsi="Verdana"/>
        </w:rPr>
        <w:t xml:space="preserve">Part I. </w:t>
      </w:r>
      <w:r w:rsidR="000E2E9C">
        <w:rPr>
          <w:rFonts w:ascii="Verdana" w:hAnsi="Verdana"/>
        </w:rPr>
        <w:t xml:space="preserve"> </w:t>
      </w:r>
      <w:r w:rsidR="009741DE">
        <w:rPr>
          <w:rFonts w:ascii="Verdana" w:hAnsi="Verdana"/>
        </w:rPr>
        <w:t xml:space="preserve">Countywide </w:t>
      </w:r>
      <w:r>
        <w:rPr>
          <w:rFonts w:ascii="Verdana" w:hAnsi="Verdana"/>
        </w:rPr>
        <w:t>Servic</w:t>
      </w:r>
      <w:r w:rsidR="0011660D">
        <w:rPr>
          <w:rFonts w:ascii="Verdana" w:hAnsi="Verdana"/>
        </w:rPr>
        <w:t>e Needs, Priorities and</w:t>
      </w:r>
      <w:r w:rsidR="00624B22">
        <w:rPr>
          <w:rFonts w:ascii="Verdana" w:hAnsi="Verdana"/>
        </w:rPr>
        <w:t xml:space="preserve"> Strategy</w:t>
      </w:r>
    </w:p>
    <w:p w14:paraId="35C03B4B" w14:textId="77777777" w:rsidR="003845FA" w:rsidRDefault="003845FA" w:rsidP="00B13D06">
      <w:pPr>
        <w:pStyle w:val="ListParagraph"/>
        <w:numPr>
          <w:ilvl w:val="0"/>
          <w:numId w:val="1"/>
        </w:numPr>
        <w:spacing w:after="240"/>
        <w:jc w:val="both"/>
        <w:rPr>
          <w:rFonts w:ascii="Verdana" w:hAnsi="Verdana"/>
        </w:rPr>
      </w:pPr>
      <w:r>
        <w:rPr>
          <w:rFonts w:ascii="Verdana" w:hAnsi="Verdana"/>
        </w:rPr>
        <w:t>Assessment of Existing Services</w:t>
      </w:r>
    </w:p>
    <w:p w14:paraId="2AAF8350" w14:textId="77777777" w:rsidR="003845FA" w:rsidRDefault="00350E37" w:rsidP="0011660D">
      <w:pPr>
        <w:pStyle w:val="ListParagraph"/>
        <w:numPr>
          <w:ilvl w:val="0"/>
          <w:numId w:val="1"/>
        </w:numPr>
        <w:jc w:val="both"/>
        <w:rPr>
          <w:rFonts w:ascii="Verdana" w:hAnsi="Verdana"/>
        </w:rPr>
      </w:pPr>
      <w:r>
        <w:rPr>
          <w:rFonts w:ascii="Verdana" w:hAnsi="Verdana"/>
        </w:rPr>
        <w:t>Identifying</w:t>
      </w:r>
      <w:r w:rsidR="0011660D">
        <w:rPr>
          <w:rFonts w:ascii="Verdana" w:hAnsi="Verdana"/>
        </w:rPr>
        <w:t xml:space="preserve"> and</w:t>
      </w:r>
      <w:r w:rsidR="003845FA">
        <w:rPr>
          <w:rFonts w:ascii="Verdana" w:hAnsi="Verdana"/>
        </w:rPr>
        <w:t xml:space="preserve"> Prioritizing Focus Areas</w:t>
      </w:r>
    </w:p>
    <w:p w14:paraId="2A4D7073" w14:textId="77777777" w:rsidR="003845FA" w:rsidRDefault="003845FA" w:rsidP="00B13D06">
      <w:pPr>
        <w:pStyle w:val="ListParagraph"/>
        <w:numPr>
          <w:ilvl w:val="0"/>
          <w:numId w:val="1"/>
        </w:numPr>
        <w:spacing w:after="0"/>
        <w:jc w:val="both"/>
        <w:rPr>
          <w:rFonts w:ascii="Verdana" w:hAnsi="Verdana"/>
        </w:rPr>
      </w:pPr>
      <w:r>
        <w:rPr>
          <w:rFonts w:ascii="Verdana" w:hAnsi="Verdana"/>
        </w:rPr>
        <w:t>Juvenile Justice Action Strategy</w:t>
      </w:r>
    </w:p>
    <w:p w14:paraId="77DFC431" w14:textId="77777777" w:rsidR="00364D14" w:rsidRDefault="00364D14" w:rsidP="00B13D06">
      <w:pPr>
        <w:spacing w:after="0"/>
        <w:jc w:val="both"/>
        <w:rPr>
          <w:rFonts w:ascii="Verdana" w:hAnsi="Verdana"/>
        </w:rPr>
      </w:pPr>
    </w:p>
    <w:p w14:paraId="5E767287" w14:textId="77777777" w:rsidR="00B13D06" w:rsidRDefault="00B13D06" w:rsidP="00B13D06">
      <w:pPr>
        <w:spacing w:after="0"/>
        <w:jc w:val="both"/>
        <w:rPr>
          <w:rFonts w:ascii="Verdana" w:hAnsi="Verdana"/>
        </w:rPr>
      </w:pPr>
    </w:p>
    <w:p w14:paraId="01148016" w14:textId="77777777" w:rsidR="003845FA" w:rsidRDefault="003845FA" w:rsidP="00B13D06">
      <w:pPr>
        <w:spacing w:after="120"/>
        <w:jc w:val="both"/>
        <w:rPr>
          <w:rFonts w:ascii="Verdana" w:hAnsi="Verdana"/>
        </w:rPr>
      </w:pPr>
      <w:r>
        <w:rPr>
          <w:rFonts w:ascii="Verdana" w:hAnsi="Verdana"/>
        </w:rPr>
        <w:t xml:space="preserve">Part II. </w:t>
      </w:r>
      <w:r w:rsidR="000E2E9C">
        <w:rPr>
          <w:rFonts w:ascii="Verdana" w:hAnsi="Verdana"/>
        </w:rPr>
        <w:t xml:space="preserve"> </w:t>
      </w:r>
      <w:r w:rsidR="002F2CCA" w:rsidRPr="002F2CCA">
        <w:rPr>
          <w:rFonts w:ascii="Verdana" w:hAnsi="Verdana"/>
        </w:rPr>
        <w:t>Juvenile Justice Crime Prevention Act</w:t>
      </w:r>
      <w:r w:rsidR="0011660D">
        <w:rPr>
          <w:rFonts w:ascii="Verdana" w:hAnsi="Verdana"/>
        </w:rPr>
        <w:t xml:space="preserve"> (JJCPA)</w:t>
      </w:r>
    </w:p>
    <w:p w14:paraId="0A8273B5" w14:textId="77777777" w:rsidR="002F2CCA" w:rsidRDefault="0011660D" w:rsidP="00B13D06">
      <w:pPr>
        <w:pStyle w:val="ListParagraph"/>
        <w:numPr>
          <w:ilvl w:val="0"/>
          <w:numId w:val="4"/>
        </w:numPr>
        <w:spacing w:after="0"/>
        <w:jc w:val="both"/>
        <w:rPr>
          <w:rFonts w:ascii="Verdana" w:hAnsi="Verdana"/>
        </w:rPr>
      </w:pPr>
      <w:r>
        <w:rPr>
          <w:rFonts w:ascii="Verdana" w:hAnsi="Verdana"/>
        </w:rPr>
        <w:t>Information Sharing and</w:t>
      </w:r>
      <w:r w:rsidR="00F22320">
        <w:rPr>
          <w:rFonts w:ascii="Verdana" w:hAnsi="Verdana"/>
        </w:rPr>
        <w:t xml:space="preserve"> Data Collection</w:t>
      </w:r>
    </w:p>
    <w:p w14:paraId="499DA492" w14:textId="77777777" w:rsidR="00D37DE2" w:rsidRDefault="00D37DE2" w:rsidP="00D37DE2">
      <w:pPr>
        <w:pStyle w:val="ListParagraph"/>
        <w:numPr>
          <w:ilvl w:val="0"/>
          <w:numId w:val="4"/>
        </w:numPr>
        <w:jc w:val="both"/>
        <w:rPr>
          <w:rFonts w:ascii="Verdana" w:hAnsi="Verdana"/>
        </w:rPr>
      </w:pPr>
      <w:r>
        <w:rPr>
          <w:rFonts w:ascii="Verdana" w:hAnsi="Verdana"/>
        </w:rPr>
        <w:t>Funded Programs, Strategies and/or System Enhancements</w:t>
      </w:r>
    </w:p>
    <w:p w14:paraId="3FBF54C3" w14:textId="77777777" w:rsidR="00612793" w:rsidRDefault="00612793" w:rsidP="00B13D06">
      <w:pPr>
        <w:pStyle w:val="ListParagraph"/>
        <w:spacing w:after="0"/>
        <w:ind w:left="1350" w:hanging="1350"/>
        <w:rPr>
          <w:rFonts w:ascii="Verdana" w:hAnsi="Verdana"/>
        </w:rPr>
      </w:pPr>
    </w:p>
    <w:p w14:paraId="2A238539" w14:textId="77777777" w:rsidR="00B13D06" w:rsidRPr="00612793" w:rsidRDefault="00B13D06" w:rsidP="00B13D06">
      <w:pPr>
        <w:pStyle w:val="ListParagraph"/>
        <w:spacing w:after="0"/>
        <w:ind w:left="1350" w:hanging="1350"/>
        <w:rPr>
          <w:rFonts w:ascii="Verdana" w:hAnsi="Verdana"/>
        </w:rPr>
      </w:pPr>
    </w:p>
    <w:p w14:paraId="2FBAA104" w14:textId="77777777" w:rsidR="00F22320" w:rsidRPr="002F2CCA" w:rsidRDefault="002F2CCA" w:rsidP="00B13D06">
      <w:pPr>
        <w:spacing w:after="120"/>
        <w:jc w:val="both"/>
        <w:rPr>
          <w:rFonts w:ascii="Verdana" w:hAnsi="Verdana"/>
        </w:rPr>
      </w:pPr>
      <w:r>
        <w:rPr>
          <w:rFonts w:ascii="Verdana" w:hAnsi="Verdana"/>
        </w:rPr>
        <w:t xml:space="preserve">Part III. </w:t>
      </w:r>
      <w:r w:rsidR="000E2E9C">
        <w:rPr>
          <w:rFonts w:ascii="Verdana" w:hAnsi="Verdana"/>
        </w:rPr>
        <w:t xml:space="preserve"> </w:t>
      </w:r>
      <w:r w:rsidR="005E3FCE" w:rsidRPr="002F2CCA">
        <w:rPr>
          <w:rFonts w:ascii="Verdana" w:hAnsi="Verdana"/>
        </w:rPr>
        <w:t xml:space="preserve">Youthful Offender Block Grant </w:t>
      </w:r>
      <w:r w:rsidR="0011660D">
        <w:rPr>
          <w:rFonts w:ascii="Verdana" w:hAnsi="Verdana"/>
        </w:rPr>
        <w:t>(YOBG)</w:t>
      </w:r>
    </w:p>
    <w:p w14:paraId="25BFF0F8" w14:textId="77777777" w:rsidR="005E3FCE" w:rsidRDefault="005E3FCE" w:rsidP="00B13D06">
      <w:pPr>
        <w:pStyle w:val="ListParagraph"/>
        <w:numPr>
          <w:ilvl w:val="0"/>
          <w:numId w:val="5"/>
        </w:numPr>
        <w:spacing w:after="0"/>
        <w:jc w:val="both"/>
        <w:rPr>
          <w:rFonts w:ascii="Verdana" w:hAnsi="Verdana"/>
        </w:rPr>
      </w:pPr>
      <w:r>
        <w:rPr>
          <w:rFonts w:ascii="Verdana" w:hAnsi="Verdana"/>
        </w:rPr>
        <w:t>Strategy for Non-707(b) Offenders</w:t>
      </w:r>
    </w:p>
    <w:p w14:paraId="4F8C1DC1" w14:textId="77777777" w:rsidR="005E3FCE" w:rsidRDefault="005E3FCE" w:rsidP="00B13D06">
      <w:pPr>
        <w:pStyle w:val="ListParagraph"/>
        <w:numPr>
          <w:ilvl w:val="0"/>
          <w:numId w:val="5"/>
        </w:numPr>
        <w:spacing w:after="0"/>
        <w:jc w:val="both"/>
        <w:rPr>
          <w:rFonts w:ascii="Verdana" w:hAnsi="Verdana"/>
        </w:rPr>
      </w:pPr>
      <w:r>
        <w:rPr>
          <w:rFonts w:ascii="Verdana" w:hAnsi="Verdana"/>
        </w:rPr>
        <w:t>Regional Agreements</w:t>
      </w:r>
    </w:p>
    <w:p w14:paraId="4D5E4FC7" w14:textId="77777777" w:rsidR="00D37DE2" w:rsidRDefault="00D37DE2" w:rsidP="00D37DE2">
      <w:pPr>
        <w:pStyle w:val="ListParagraph"/>
        <w:numPr>
          <w:ilvl w:val="0"/>
          <w:numId w:val="5"/>
        </w:numPr>
        <w:spacing w:after="0"/>
        <w:jc w:val="both"/>
        <w:rPr>
          <w:rFonts w:ascii="Verdana" w:hAnsi="Verdana"/>
        </w:rPr>
      </w:pPr>
      <w:r>
        <w:rPr>
          <w:rFonts w:ascii="Verdana" w:hAnsi="Verdana"/>
        </w:rPr>
        <w:t>Funded Programs, Placements, Services, Strategies and/or System Enhancements</w:t>
      </w:r>
    </w:p>
    <w:p w14:paraId="362756E4" w14:textId="77777777" w:rsidR="00157E05" w:rsidRDefault="00157E05" w:rsidP="00157E05">
      <w:pPr>
        <w:spacing w:after="0"/>
        <w:jc w:val="both"/>
        <w:rPr>
          <w:rFonts w:ascii="Verdana" w:hAnsi="Verdana"/>
        </w:rPr>
      </w:pPr>
    </w:p>
    <w:p w14:paraId="1E3D3B40" w14:textId="77777777" w:rsidR="00157E05" w:rsidRDefault="00157E05" w:rsidP="00157E05">
      <w:pPr>
        <w:spacing w:after="0"/>
        <w:jc w:val="both"/>
        <w:rPr>
          <w:rFonts w:ascii="Verdana" w:hAnsi="Verdana"/>
        </w:rPr>
      </w:pPr>
    </w:p>
    <w:p w14:paraId="2E16D899" w14:textId="77777777" w:rsidR="00157E05" w:rsidRDefault="00157E05" w:rsidP="00157E05">
      <w:pPr>
        <w:spacing w:after="0"/>
        <w:jc w:val="both"/>
        <w:rPr>
          <w:rFonts w:ascii="Verdana" w:hAnsi="Verdana"/>
        </w:rPr>
      </w:pPr>
    </w:p>
    <w:p w14:paraId="3D8030F6" w14:textId="77777777" w:rsidR="00157E05" w:rsidRDefault="00157E05">
      <w:pPr>
        <w:rPr>
          <w:rFonts w:ascii="Verdana" w:hAnsi="Verdana"/>
        </w:rPr>
      </w:pPr>
      <w:r>
        <w:rPr>
          <w:rFonts w:ascii="Verdana" w:hAnsi="Verdana"/>
        </w:rPr>
        <w:br w:type="page"/>
      </w:r>
    </w:p>
    <w:p w14:paraId="79E31CDD" w14:textId="77777777" w:rsidR="00896968" w:rsidRDefault="007512F9" w:rsidP="00AB10C3">
      <w:pPr>
        <w:spacing w:after="360"/>
        <w:jc w:val="both"/>
        <w:rPr>
          <w:rFonts w:ascii="Verdana" w:hAnsi="Verdana"/>
          <w:b/>
        </w:rPr>
      </w:pPr>
      <w:r>
        <w:rPr>
          <w:rFonts w:ascii="Verdana" w:hAnsi="Verdana"/>
          <w:b/>
        </w:rPr>
        <w:lastRenderedPageBreak/>
        <w:t>Part I</w:t>
      </w:r>
      <w:r w:rsidR="00ED525C" w:rsidRPr="003761F7">
        <w:rPr>
          <w:rFonts w:ascii="Verdana" w:hAnsi="Verdana"/>
          <w:b/>
        </w:rPr>
        <w:t xml:space="preserve">.  Service </w:t>
      </w:r>
      <w:r w:rsidR="00624B22">
        <w:rPr>
          <w:rFonts w:ascii="Verdana" w:hAnsi="Verdana"/>
          <w:b/>
        </w:rPr>
        <w:t>Needs, Priorities &amp; Strategy</w:t>
      </w:r>
    </w:p>
    <w:p w14:paraId="18D73FC7" w14:textId="77777777" w:rsidR="0079069A" w:rsidRPr="00E20A60" w:rsidRDefault="0079069A" w:rsidP="00543973">
      <w:pPr>
        <w:spacing w:before="120" w:after="0"/>
        <w:jc w:val="both"/>
        <w:rPr>
          <w:rFonts w:ascii="Verdana" w:hAnsi="Verdana"/>
          <w:i/>
        </w:rPr>
      </w:pPr>
      <w:r w:rsidRPr="004B47F9">
        <w:rPr>
          <w:rFonts w:ascii="Verdana" w:hAnsi="Verdana"/>
          <w:i/>
          <w:u w:val="single"/>
        </w:rPr>
        <w:t>Authority</w:t>
      </w:r>
      <w:r w:rsidRPr="00E6177F">
        <w:rPr>
          <w:rFonts w:ascii="Verdana" w:hAnsi="Verdana"/>
          <w:i/>
        </w:rPr>
        <w:t xml:space="preserve">: </w:t>
      </w:r>
      <w:r>
        <w:rPr>
          <w:rFonts w:ascii="Verdana" w:hAnsi="Verdana"/>
          <w:i/>
        </w:rPr>
        <w:t xml:space="preserve"> </w:t>
      </w:r>
      <w:r w:rsidRPr="00E6177F">
        <w:rPr>
          <w:rFonts w:ascii="Verdana" w:hAnsi="Verdana"/>
          <w:i/>
        </w:rPr>
        <w:t>Govern</w:t>
      </w:r>
      <w:r>
        <w:rPr>
          <w:rFonts w:ascii="Verdana" w:hAnsi="Verdana"/>
          <w:i/>
        </w:rPr>
        <w:t>ment Code Section 30061(b)(4)</w:t>
      </w:r>
      <w:r w:rsidRPr="00E20A60">
        <w:rPr>
          <w:rFonts w:ascii="Verdana" w:hAnsi="Verdana"/>
          <w:i/>
        </w:rPr>
        <w:t>(A) The multiagency juvenile justice plan shall include, but not be limited to, all of the following components:</w:t>
      </w:r>
    </w:p>
    <w:p w14:paraId="14B66194" w14:textId="77777777" w:rsidR="0079069A" w:rsidRPr="00E20A60" w:rsidRDefault="0079069A" w:rsidP="00543973">
      <w:pPr>
        <w:spacing w:before="120" w:after="0"/>
        <w:jc w:val="both"/>
        <w:rPr>
          <w:rFonts w:ascii="Verdana" w:hAnsi="Verdana"/>
          <w:i/>
        </w:rPr>
      </w:pPr>
      <w:r w:rsidRPr="00E20A60">
        <w:rPr>
          <w:rFonts w:ascii="Verdana" w:hAnsi="Verdana"/>
          <w:i/>
        </w:rPr>
        <w:t>(i) An assessment of existing law enforcement, probation, education, mental health, health, social services, drug and alcohol, and youth services resources that specifically target at-risk juveniles, juvenile offenders, and their families.</w:t>
      </w:r>
    </w:p>
    <w:p w14:paraId="33CA2BA8" w14:textId="77777777" w:rsidR="0079069A" w:rsidRPr="00E20A60" w:rsidRDefault="0079069A" w:rsidP="00543973">
      <w:pPr>
        <w:spacing w:before="120" w:after="0"/>
        <w:jc w:val="both"/>
        <w:rPr>
          <w:rFonts w:ascii="Verdana" w:hAnsi="Verdana"/>
          <w:i/>
        </w:rPr>
      </w:pPr>
      <w:r w:rsidRPr="00E20A60">
        <w:rPr>
          <w:rFonts w:ascii="Verdana" w:hAnsi="Verdana"/>
          <w:i/>
        </w:rPr>
        <w:t>(ii) An identification and prioritization of the neighborhoods, schools, and other areas in the community that face a significant public safety risk from juvenile crime, such as gang activity, daylight burglary, late-night robbery, vandalism, truancy, controlled substances sales, firearm-related violence, and juvenile substance abuse and alcohol use.</w:t>
      </w:r>
    </w:p>
    <w:p w14:paraId="6DF98B0B" w14:textId="77777777" w:rsidR="0079069A" w:rsidRDefault="0079069A" w:rsidP="00543973">
      <w:pPr>
        <w:spacing w:before="120" w:after="0"/>
        <w:jc w:val="both"/>
        <w:rPr>
          <w:rFonts w:ascii="Verdana" w:hAnsi="Verdana"/>
          <w:i/>
        </w:rPr>
      </w:pPr>
      <w:r w:rsidRPr="00E20A60">
        <w:rPr>
          <w:rFonts w:ascii="Verdana" w:hAnsi="Verdana"/>
          <w:i/>
        </w:rPr>
        <w:t>(iii) A local juvenile justice action strategy that provides for a continuum of responses to juvenile crime and delinquency and demonstrates a collaborative and integrated approach for implementing a system of swift, certain, and graduated responses for at-risk youth and juvenile offenders.</w:t>
      </w:r>
    </w:p>
    <w:p w14:paraId="19581BFC" w14:textId="77777777" w:rsidR="00543973" w:rsidRDefault="00543973" w:rsidP="0079069A">
      <w:pPr>
        <w:spacing w:before="240" w:after="0"/>
        <w:jc w:val="both"/>
        <w:rPr>
          <w:rFonts w:ascii="Verdana" w:hAnsi="Verdana"/>
          <w:i/>
        </w:rPr>
      </w:pPr>
      <w:r w:rsidRPr="00543973">
        <w:rPr>
          <w:rFonts w:ascii="Verdana" w:hAnsi="Verdana"/>
          <w:i/>
        </w:rPr>
        <w:t>Government Code Section 30061(b)(4)(</w:t>
      </w:r>
      <w:r>
        <w:rPr>
          <w:rFonts w:ascii="Verdana" w:hAnsi="Verdana"/>
          <w:i/>
        </w:rPr>
        <w:t>B</w:t>
      </w:r>
      <w:r w:rsidRPr="00543973">
        <w:rPr>
          <w:rFonts w:ascii="Verdana" w:hAnsi="Verdana"/>
          <w:i/>
        </w:rPr>
        <w:t>)(ii) Collaborate and integrate services of all the resources set forth in clause (i) of subparagraph (A), to the extent appropriate.</w:t>
      </w:r>
    </w:p>
    <w:p w14:paraId="6436571B" w14:textId="77777777" w:rsidR="0079069A" w:rsidRPr="008376AB" w:rsidRDefault="0079069A" w:rsidP="0079069A">
      <w:pPr>
        <w:spacing w:before="240" w:after="0"/>
        <w:jc w:val="both"/>
        <w:rPr>
          <w:rFonts w:ascii="Verdana" w:hAnsi="Verdana"/>
          <w:i/>
          <w:sz w:val="12"/>
          <w:szCs w:val="12"/>
        </w:rPr>
      </w:pPr>
    </w:p>
    <w:p w14:paraId="13B8885E" w14:textId="77777777" w:rsidR="00896968" w:rsidRPr="0079069A" w:rsidRDefault="00896968" w:rsidP="000E2E9C">
      <w:pPr>
        <w:pStyle w:val="ListParagraph"/>
        <w:numPr>
          <w:ilvl w:val="1"/>
          <w:numId w:val="4"/>
        </w:numPr>
        <w:spacing w:after="240"/>
        <w:ind w:left="720" w:hanging="720"/>
        <w:jc w:val="both"/>
        <w:rPr>
          <w:rFonts w:ascii="Verdana" w:hAnsi="Verdana"/>
          <w:b/>
        </w:rPr>
      </w:pPr>
      <w:r w:rsidRPr="0079069A">
        <w:rPr>
          <w:rFonts w:ascii="Verdana" w:hAnsi="Verdana"/>
          <w:b/>
        </w:rPr>
        <w:t>Assessment of Existing Services</w:t>
      </w:r>
    </w:p>
    <w:p w14:paraId="295444A8" w14:textId="77777777" w:rsidR="00896968" w:rsidRDefault="00AA0B7D" w:rsidP="00857247">
      <w:pPr>
        <w:spacing w:after="120"/>
        <w:jc w:val="both"/>
        <w:rPr>
          <w:rFonts w:ascii="Verdana" w:hAnsi="Verdana"/>
        </w:rPr>
      </w:pPr>
      <w:r>
        <w:rPr>
          <w:rFonts w:ascii="Verdana" w:hAnsi="Verdana"/>
        </w:rPr>
        <w:t>Include here an assessment of</w:t>
      </w:r>
      <w:r w:rsidR="00896968">
        <w:rPr>
          <w:rFonts w:ascii="Verdana" w:hAnsi="Verdana"/>
        </w:rPr>
        <w:t xml:space="preserve"> </w:t>
      </w:r>
      <w:r w:rsidR="00896968" w:rsidRPr="00896968">
        <w:rPr>
          <w:rFonts w:ascii="Verdana" w:hAnsi="Verdana"/>
        </w:rPr>
        <w:t>existing law enforcement, probation, education, mental health, health, social services, drug and alcohol, and youth services resources that specifically target at-risk juveniles, juvenile offenders, and their families</w:t>
      </w:r>
      <w:r w:rsidR="00896968">
        <w:rPr>
          <w:rFonts w:ascii="Verdana" w:hAnsi="Verdana"/>
        </w:rPr>
        <w:t>.</w:t>
      </w:r>
    </w:p>
    <w:p w14:paraId="20DAB7F3" w14:textId="77777777" w:rsidR="004B7F56" w:rsidRPr="004B7F56" w:rsidRDefault="004B7F56" w:rsidP="00857247">
      <w:pPr>
        <w:spacing w:after="120"/>
        <w:jc w:val="both"/>
        <w:rPr>
          <w:rFonts w:ascii="Verdana" w:hAnsi="Verdana"/>
          <w:sz w:val="18"/>
          <w:szCs w:val="18"/>
        </w:rPr>
      </w:pPr>
    </w:p>
    <w:tbl>
      <w:tblPr>
        <w:tblStyle w:val="TableGrid"/>
        <w:tblW w:w="0" w:type="auto"/>
        <w:tblLook w:val="04A0" w:firstRow="1" w:lastRow="0" w:firstColumn="1" w:lastColumn="0" w:noHBand="0" w:noVBand="1"/>
      </w:tblPr>
      <w:tblGrid>
        <w:gridCol w:w="9350"/>
      </w:tblGrid>
      <w:tr w:rsidR="001F5DCA" w14:paraId="24F5DF5F" w14:textId="77777777" w:rsidTr="001F5DCA">
        <w:tc>
          <w:tcPr>
            <w:tcW w:w="9350" w:type="dxa"/>
          </w:tcPr>
          <w:permStart w:id="858289531" w:edGrp="everyone" w:displacedByCustomXml="next"/>
          <w:sdt>
            <w:sdtPr>
              <w:rPr>
                <w:rFonts w:ascii="Verdana" w:hAnsi="Verdana"/>
              </w:rPr>
              <w:id w:val="-80599070"/>
              <w:placeholder>
                <w:docPart w:val="DefaultPlaceholder_1081868574"/>
              </w:placeholder>
            </w:sdtPr>
            <w:sdtEndPr/>
            <w:sdtContent>
              <w:p w14:paraId="47C2B837" w14:textId="4A9214B7" w:rsidR="00024AB5" w:rsidRDefault="009F71EC" w:rsidP="009F71EC">
                <w:pPr>
                  <w:spacing w:before="120"/>
                  <w:jc w:val="both"/>
                  <w:rPr>
                    <w:rFonts w:ascii="Verdana" w:hAnsi="Verdana"/>
                  </w:rPr>
                </w:pPr>
                <w:r>
                  <w:rPr>
                    <w:rFonts w:ascii="Verdana" w:hAnsi="Verdana"/>
                  </w:rPr>
                  <w:t>The largest community in Mono County is the Township of Mammoth Lakes. The remainder of communities are unincorporated</w:t>
                </w:r>
                <w:r w:rsidR="0043714A">
                  <w:rPr>
                    <w:rFonts w:ascii="Verdana" w:hAnsi="Verdana"/>
                  </w:rPr>
                  <w:t>:</w:t>
                </w:r>
                <w:r w:rsidR="00AF74DB">
                  <w:rPr>
                    <w:rFonts w:ascii="Verdana" w:hAnsi="Verdana"/>
                  </w:rPr>
                  <w:t xml:space="preserve"> </w:t>
                </w:r>
                <w:r w:rsidR="007A17AB">
                  <w:rPr>
                    <w:rFonts w:ascii="Verdana" w:hAnsi="Verdana"/>
                  </w:rPr>
                  <w:t>Benton,</w:t>
                </w:r>
                <w:r>
                  <w:rPr>
                    <w:rFonts w:ascii="Verdana" w:hAnsi="Verdana"/>
                  </w:rPr>
                  <w:t xml:space="preserve"> Walker, Coleville, Bridgeport, June Lake and Crowley.  </w:t>
                </w:r>
                <w:r w:rsidR="00AF74DB">
                  <w:rPr>
                    <w:rFonts w:ascii="Verdana" w:hAnsi="Verdana"/>
                  </w:rPr>
                  <w:t xml:space="preserve">There are two Native American </w:t>
                </w:r>
                <w:r w:rsidR="00395A76">
                  <w:rPr>
                    <w:rFonts w:ascii="Verdana" w:hAnsi="Verdana"/>
                  </w:rPr>
                  <w:t>populations</w:t>
                </w:r>
                <w:r w:rsidR="0039064D">
                  <w:rPr>
                    <w:rFonts w:ascii="Verdana" w:hAnsi="Verdana"/>
                  </w:rPr>
                  <w:t>.</w:t>
                </w:r>
                <w:r w:rsidR="00395A76">
                  <w:rPr>
                    <w:rFonts w:ascii="Verdana" w:hAnsi="Verdana"/>
                  </w:rPr>
                  <w:t xml:space="preserve"> </w:t>
                </w:r>
                <w:r w:rsidR="0039064D">
                  <w:rPr>
                    <w:rFonts w:ascii="Verdana" w:hAnsi="Verdana"/>
                  </w:rPr>
                  <w:t>The</w:t>
                </w:r>
                <w:r w:rsidR="00253F6F">
                  <w:rPr>
                    <w:rFonts w:ascii="Verdana" w:hAnsi="Verdana"/>
                  </w:rPr>
                  <w:t xml:space="preserve"> Benton </w:t>
                </w:r>
                <w:r w:rsidR="00617DD6">
                  <w:rPr>
                    <w:rFonts w:ascii="Verdana" w:hAnsi="Verdana"/>
                  </w:rPr>
                  <w:t xml:space="preserve">Paiute Reservation </w:t>
                </w:r>
                <w:r w:rsidR="0039064D">
                  <w:rPr>
                    <w:rFonts w:ascii="Verdana" w:hAnsi="Verdana"/>
                  </w:rPr>
                  <w:t xml:space="preserve">is home to the Utu Utu Gwaitu Paiute Tribe </w:t>
                </w:r>
                <w:r w:rsidR="00253F6F">
                  <w:rPr>
                    <w:rFonts w:ascii="Verdana" w:hAnsi="Verdana"/>
                  </w:rPr>
                  <w:t xml:space="preserve">and the Bridgeport </w:t>
                </w:r>
                <w:r w:rsidR="0039064D">
                  <w:rPr>
                    <w:rFonts w:ascii="Verdana" w:hAnsi="Verdana"/>
                  </w:rPr>
                  <w:t xml:space="preserve">Paiute </w:t>
                </w:r>
                <w:r w:rsidR="00253F6F">
                  <w:rPr>
                    <w:rFonts w:ascii="Verdana" w:hAnsi="Verdana"/>
                  </w:rPr>
                  <w:t>Indian Colony serv</w:t>
                </w:r>
                <w:r w:rsidR="0039064D">
                  <w:rPr>
                    <w:rFonts w:ascii="Verdana" w:hAnsi="Verdana"/>
                  </w:rPr>
                  <w:t>es</w:t>
                </w:r>
                <w:r w:rsidR="00253F6F">
                  <w:rPr>
                    <w:rFonts w:ascii="Verdana" w:hAnsi="Verdana"/>
                  </w:rPr>
                  <w:t xml:space="preserve"> </w:t>
                </w:r>
                <w:r w:rsidR="0039064D">
                  <w:rPr>
                    <w:rFonts w:ascii="Verdana" w:hAnsi="Verdana"/>
                  </w:rPr>
                  <w:t>descendants from Miwok, Mono, Paiute, Shoshone, and the Washoe Tribes</w:t>
                </w:r>
                <w:r w:rsidR="00253F6F">
                  <w:rPr>
                    <w:rFonts w:ascii="Verdana" w:hAnsi="Verdana"/>
                  </w:rPr>
                  <w:t xml:space="preserve"> in Bridgeport and north county.  </w:t>
                </w:r>
                <w:r>
                  <w:rPr>
                    <w:rFonts w:ascii="Verdana" w:hAnsi="Verdana"/>
                  </w:rPr>
                  <w:t>The t</w:t>
                </w:r>
                <w:r w:rsidR="00EB366F">
                  <w:rPr>
                    <w:rFonts w:ascii="Verdana" w:hAnsi="Verdana"/>
                  </w:rPr>
                  <w:t>hree</w:t>
                </w:r>
                <w:r>
                  <w:rPr>
                    <w:rFonts w:ascii="Verdana" w:hAnsi="Verdana"/>
                  </w:rPr>
                  <w:t xml:space="preserve"> law enforcement </w:t>
                </w:r>
                <w:r w:rsidR="00EB366F">
                  <w:rPr>
                    <w:rFonts w:ascii="Verdana" w:hAnsi="Verdana"/>
                  </w:rPr>
                  <w:t>agencies</w:t>
                </w:r>
                <w:r>
                  <w:rPr>
                    <w:rFonts w:ascii="Verdana" w:hAnsi="Verdana"/>
                  </w:rPr>
                  <w:t xml:space="preserve"> are Mammoth Lakes Police Department</w:t>
                </w:r>
                <w:r w:rsidR="005B01EA">
                  <w:rPr>
                    <w:rFonts w:ascii="Verdana" w:hAnsi="Verdana"/>
                  </w:rPr>
                  <w:t xml:space="preserve"> (MLPD)</w:t>
                </w:r>
                <w:r w:rsidR="00EB366F">
                  <w:rPr>
                    <w:rFonts w:ascii="Verdana" w:hAnsi="Verdana"/>
                  </w:rPr>
                  <w:t>,</w:t>
                </w:r>
                <w:r>
                  <w:rPr>
                    <w:rFonts w:ascii="Verdana" w:hAnsi="Verdana"/>
                  </w:rPr>
                  <w:t xml:space="preserve"> Mono County Sheriff’s Department</w:t>
                </w:r>
                <w:r w:rsidR="00EB366F">
                  <w:rPr>
                    <w:rFonts w:ascii="Verdana" w:hAnsi="Verdana"/>
                  </w:rPr>
                  <w:t xml:space="preserve"> </w:t>
                </w:r>
                <w:r w:rsidR="005B01EA">
                  <w:rPr>
                    <w:rFonts w:ascii="Verdana" w:hAnsi="Verdana"/>
                  </w:rPr>
                  <w:t xml:space="preserve">(SO) </w:t>
                </w:r>
                <w:r w:rsidR="00EB366F">
                  <w:rPr>
                    <w:rFonts w:ascii="Verdana" w:hAnsi="Verdana"/>
                  </w:rPr>
                  <w:t>and California Highway Patrol</w:t>
                </w:r>
                <w:r>
                  <w:rPr>
                    <w:rFonts w:ascii="Verdana" w:hAnsi="Verdana"/>
                  </w:rPr>
                  <w:t>. The M</w:t>
                </w:r>
                <w:r w:rsidR="00B72970">
                  <w:rPr>
                    <w:rFonts w:ascii="Verdana" w:hAnsi="Verdana"/>
                  </w:rPr>
                  <w:t>LPD</w:t>
                </w:r>
                <w:r>
                  <w:rPr>
                    <w:rFonts w:ascii="Verdana" w:hAnsi="Verdana"/>
                  </w:rPr>
                  <w:t xml:space="preserve"> provides a School Resource Officer for the </w:t>
                </w:r>
                <w:r w:rsidR="00527DC2">
                  <w:rPr>
                    <w:rFonts w:ascii="Verdana" w:hAnsi="Verdana"/>
                  </w:rPr>
                  <w:t>Mammoth schools</w:t>
                </w:r>
                <w:r w:rsidR="005D0BD0">
                  <w:rPr>
                    <w:rFonts w:ascii="Verdana" w:hAnsi="Verdana"/>
                  </w:rPr>
                  <w:t xml:space="preserve"> to include the</w:t>
                </w:r>
                <w:r>
                  <w:rPr>
                    <w:rFonts w:ascii="Verdana" w:hAnsi="Verdana"/>
                  </w:rPr>
                  <w:t xml:space="preserve"> Mammoth High School.  The SO provides a School Resource Officer for the two north county high schools, Lee Vining and Coleville High Schools.  Probation provides a probation officer for </w:t>
                </w:r>
                <w:r w:rsidR="005B01EA">
                  <w:rPr>
                    <w:rFonts w:ascii="Verdana" w:hAnsi="Verdana"/>
                  </w:rPr>
                  <w:t>the Mammoth Lakes</w:t>
                </w:r>
                <w:r>
                  <w:rPr>
                    <w:rFonts w:ascii="Verdana" w:hAnsi="Verdana"/>
                  </w:rPr>
                  <w:t xml:space="preserve"> </w:t>
                </w:r>
                <w:r w:rsidR="00FC48DE">
                  <w:rPr>
                    <w:rFonts w:ascii="Verdana" w:hAnsi="Verdana"/>
                  </w:rPr>
                  <w:t>s</w:t>
                </w:r>
                <w:r>
                  <w:rPr>
                    <w:rFonts w:ascii="Verdana" w:hAnsi="Verdana"/>
                  </w:rPr>
                  <w:t>chool</w:t>
                </w:r>
                <w:r w:rsidR="00FC48DE">
                  <w:rPr>
                    <w:rFonts w:ascii="Verdana" w:hAnsi="Verdana"/>
                  </w:rPr>
                  <w:t>s</w:t>
                </w:r>
                <w:r w:rsidR="005D0BD0">
                  <w:rPr>
                    <w:rFonts w:ascii="Verdana" w:hAnsi="Verdana"/>
                  </w:rPr>
                  <w:t xml:space="preserve">. </w:t>
                </w:r>
                <w:r w:rsidR="00024AB5">
                  <w:rPr>
                    <w:rFonts w:ascii="Verdana" w:hAnsi="Verdana"/>
                  </w:rPr>
                  <w:t>The relationship with both law enforcement agencies has been positive and with the addition of the Probation School Resource Officer</w:t>
                </w:r>
                <w:r w:rsidR="00853E94">
                  <w:rPr>
                    <w:rFonts w:ascii="Verdana" w:hAnsi="Verdana"/>
                  </w:rPr>
                  <w:t>, it</w:t>
                </w:r>
                <w:r w:rsidR="00024AB5">
                  <w:rPr>
                    <w:rFonts w:ascii="Verdana" w:hAnsi="Verdana"/>
                  </w:rPr>
                  <w:t xml:space="preserve"> has given our county </w:t>
                </w:r>
                <w:r w:rsidR="00853E94">
                  <w:rPr>
                    <w:rFonts w:ascii="Verdana" w:hAnsi="Verdana"/>
                  </w:rPr>
                  <w:t xml:space="preserve">the ability </w:t>
                </w:r>
                <w:r w:rsidR="00024AB5">
                  <w:rPr>
                    <w:rFonts w:ascii="Verdana" w:hAnsi="Verdana"/>
                  </w:rPr>
                  <w:t>to provide more programs for youth.</w:t>
                </w:r>
              </w:p>
              <w:p w14:paraId="61A4CD65" w14:textId="0A4BEA3D" w:rsidR="00853E94" w:rsidRDefault="00024AB5" w:rsidP="009F71EC">
                <w:pPr>
                  <w:spacing w:before="120"/>
                  <w:jc w:val="both"/>
                  <w:rPr>
                    <w:rFonts w:ascii="Verdana" w:hAnsi="Verdana"/>
                  </w:rPr>
                </w:pPr>
                <w:r>
                  <w:rPr>
                    <w:rFonts w:ascii="Verdana" w:hAnsi="Verdana"/>
                  </w:rPr>
                  <w:t>Probation has three officers dedicated to youth, the manager and two probation officers.</w:t>
                </w:r>
                <w:r w:rsidR="009F71EC">
                  <w:rPr>
                    <w:rFonts w:ascii="Verdana" w:hAnsi="Verdana"/>
                  </w:rPr>
                  <w:t xml:space="preserve"> </w:t>
                </w:r>
                <w:r w:rsidR="00853E94">
                  <w:rPr>
                    <w:rFonts w:ascii="Verdana" w:hAnsi="Verdana"/>
                  </w:rPr>
                  <w:t xml:space="preserve"> A probation aide is also dedicated to our community’s youth.  Th</w:t>
                </w:r>
                <w:r w:rsidR="00903C58">
                  <w:rPr>
                    <w:rFonts w:ascii="Verdana" w:hAnsi="Verdana"/>
                  </w:rPr>
                  <w:t>e Proposition 64 Cohort 2</w:t>
                </w:r>
                <w:r w:rsidR="00853E94">
                  <w:rPr>
                    <w:rFonts w:ascii="Verdana" w:hAnsi="Verdana"/>
                  </w:rPr>
                  <w:t xml:space="preserve"> grant provides 24% of one deputy probation officer.</w:t>
                </w:r>
              </w:p>
              <w:p w14:paraId="2B8CDF6D" w14:textId="6030D8A4" w:rsidR="009B4F98" w:rsidRDefault="00853E94" w:rsidP="009F71EC">
                <w:pPr>
                  <w:spacing w:before="120"/>
                  <w:jc w:val="both"/>
                  <w:rPr>
                    <w:rFonts w:ascii="Verdana" w:hAnsi="Verdana"/>
                  </w:rPr>
                </w:pPr>
                <w:r>
                  <w:rPr>
                    <w:rFonts w:ascii="Verdana" w:hAnsi="Verdana"/>
                  </w:rPr>
                  <w:t xml:space="preserve">There are two unified school districts in Mono County – Eastern Sierra and Mammoth Unified school districts.  Mono County Office of Education provides </w:t>
                </w:r>
                <w:r w:rsidR="003B15F8">
                  <w:rPr>
                    <w:rFonts w:ascii="Verdana" w:hAnsi="Verdana"/>
                  </w:rPr>
                  <w:lastRenderedPageBreak/>
                  <w:t xml:space="preserve">alternative </w:t>
                </w:r>
                <w:r>
                  <w:rPr>
                    <w:rFonts w:ascii="Verdana" w:hAnsi="Verdana"/>
                  </w:rPr>
                  <w:t xml:space="preserve">education </w:t>
                </w:r>
                <w:r w:rsidR="003B15F8">
                  <w:rPr>
                    <w:rFonts w:ascii="Verdana" w:hAnsi="Verdana"/>
                  </w:rPr>
                  <w:t>at Jan Work and Sawtooth Ridge Community Schools, located in Mammoth Lakes and Coleville respectively.</w:t>
                </w:r>
                <w:r w:rsidR="00746EB7">
                  <w:rPr>
                    <w:rFonts w:ascii="Verdana" w:hAnsi="Verdana"/>
                  </w:rPr>
                  <w:t xml:space="preserve">  Under the MCOE, the libraries of the county provide after school programs in craft</w:t>
                </w:r>
                <w:r w:rsidR="000D258C">
                  <w:rPr>
                    <w:rFonts w:ascii="Verdana" w:hAnsi="Verdana"/>
                  </w:rPr>
                  <w:t>s</w:t>
                </w:r>
                <w:r w:rsidR="00746EB7">
                  <w:rPr>
                    <w:rFonts w:ascii="Verdana" w:hAnsi="Verdana"/>
                  </w:rPr>
                  <w:t xml:space="preserve"> and STEaM</w:t>
                </w:r>
                <w:r w:rsidR="000D258C">
                  <w:rPr>
                    <w:rFonts w:ascii="Verdana" w:hAnsi="Verdana"/>
                  </w:rPr>
                  <w:t xml:space="preserve"> (Science, Technology, Engineering, arts, Mathematics)</w:t>
                </w:r>
                <w:r w:rsidR="00AF74DB">
                  <w:rPr>
                    <w:rFonts w:ascii="Verdana" w:hAnsi="Verdana"/>
                  </w:rPr>
                  <w:t>.</w:t>
                </w:r>
              </w:p>
              <w:p w14:paraId="249BD941" w14:textId="2D73EF62" w:rsidR="00224221" w:rsidRDefault="00224221" w:rsidP="009F71EC">
                <w:pPr>
                  <w:spacing w:before="120"/>
                  <w:jc w:val="both"/>
                  <w:rPr>
                    <w:rFonts w:ascii="Verdana" w:hAnsi="Verdana"/>
                  </w:rPr>
                </w:pPr>
                <w:r>
                  <w:rPr>
                    <w:rFonts w:ascii="Verdana" w:hAnsi="Verdana"/>
                  </w:rPr>
                  <w:t>Behavioral Health provides</w:t>
                </w:r>
                <w:r w:rsidR="00F474BA">
                  <w:rPr>
                    <w:rFonts w:ascii="Verdana" w:hAnsi="Verdana"/>
                  </w:rPr>
                  <w:t xml:space="preserve"> behavioral and mental health services </w:t>
                </w:r>
                <w:r w:rsidR="00154612">
                  <w:rPr>
                    <w:rFonts w:ascii="Verdana" w:hAnsi="Verdana"/>
                  </w:rPr>
                  <w:t xml:space="preserve">and drug and alcohol services </w:t>
                </w:r>
                <w:r w:rsidR="00F474BA">
                  <w:rPr>
                    <w:rFonts w:ascii="Verdana" w:hAnsi="Verdana"/>
                  </w:rPr>
                  <w:t xml:space="preserve">primarily in Mammoth Lakes </w:t>
                </w:r>
                <w:r w:rsidR="00890D33">
                  <w:rPr>
                    <w:rFonts w:ascii="Verdana" w:hAnsi="Verdana"/>
                  </w:rPr>
                  <w:t>for youth.  Youth also have access to</w:t>
                </w:r>
                <w:r w:rsidR="00CF2D20">
                  <w:rPr>
                    <w:rFonts w:ascii="Verdana" w:hAnsi="Verdana"/>
                  </w:rPr>
                  <w:t xml:space="preserve"> the wellness centers (Mammoth and Walker)</w:t>
                </w:r>
                <w:r w:rsidR="00154612">
                  <w:rPr>
                    <w:rFonts w:ascii="Verdana" w:hAnsi="Verdana"/>
                  </w:rPr>
                  <w:t>.</w:t>
                </w:r>
                <w:r w:rsidR="00043997">
                  <w:rPr>
                    <w:rFonts w:ascii="Verdana" w:hAnsi="Verdana"/>
                  </w:rPr>
                  <w:t xml:space="preserve"> Mono Probation has contracted with an independent MSW for our youth as well as </w:t>
                </w:r>
                <w:r w:rsidR="0089547D">
                  <w:rPr>
                    <w:rFonts w:ascii="Verdana" w:hAnsi="Verdana"/>
                  </w:rPr>
                  <w:t>with North American Mental Health Services.</w:t>
                </w:r>
              </w:p>
              <w:p w14:paraId="783D167D" w14:textId="7AF37C46" w:rsidR="002A5D2B" w:rsidRDefault="007A17AB" w:rsidP="009F71EC">
                <w:pPr>
                  <w:spacing w:before="120"/>
                  <w:jc w:val="both"/>
                  <w:rPr>
                    <w:rFonts w:ascii="Verdana" w:hAnsi="Verdana"/>
                  </w:rPr>
                </w:pPr>
                <w:r>
                  <w:rPr>
                    <w:rFonts w:ascii="Verdana" w:hAnsi="Verdana"/>
                  </w:rPr>
                  <w:t>Toiyabe</w:t>
                </w:r>
                <w:r w:rsidR="002A5D2B">
                  <w:rPr>
                    <w:rFonts w:ascii="Verdana" w:hAnsi="Verdana"/>
                  </w:rPr>
                  <w:t xml:space="preserve"> Indian Health provides programs for Native youth in the Walker</w:t>
                </w:r>
                <w:r w:rsidR="00FF7CD2">
                  <w:rPr>
                    <w:rFonts w:ascii="Verdana" w:hAnsi="Verdana"/>
                  </w:rPr>
                  <w:t>, Antelope Valley</w:t>
                </w:r>
                <w:r w:rsidR="000D258C">
                  <w:rPr>
                    <w:rFonts w:ascii="Verdana" w:hAnsi="Verdana"/>
                  </w:rPr>
                  <w:t>, Benton</w:t>
                </w:r>
                <w:r w:rsidR="002A5D2B">
                  <w:rPr>
                    <w:rFonts w:ascii="Verdana" w:hAnsi="Verdana"/>
                  </w:rPr>
                  <w:t xml:space="preserve"> </w:t>
                </w:r>
                <w:r w:rsidR="00FF7CD2">
                  <w:rPr>
                    <w:rFonts w:ascii="Verdana" w:hAnsi="Verdana"/>
                  </w:rPr>
                  <w:t xml:space="preserve">and Topaz communities.  They provide programming </w:t>
                </w:r>
                <w:r w:rsidR="000D258C">
                  <w:rPr>
                    <w:rFonts w:ascii="Verdana" w:hAnsi="Verdana"/>
                  </w:rPr>
                  <w:t xml:space="preserve">throughout the year and </w:t>
                </w:r>
                <w:r w:rsidR="00FF7CD2">
                  <w:rPr>
                    <w:rFonts w:ascii="Verdana" w:hAnsi="Verdana"/>
                  </w:rPr>
                  <w:t>tutoring</w:t>
                </w:r>
                <w:r w:rsidR="000D258C">
                  <w:rPr>
                    <w:rFonts w:ascii="Verdana" w:hAnsi="Verdana"/>
                  </w:rPr>
                  <w:t xml:space="preserve"> during the school year</w:t>
                </w:r>
                <w:r w:rsidR="009048E6">
                  <w:rPr>
                    <w:rFonts w:ascii="Verdana" w:hAnsi="Verdana"/>
                  </w:rPr>
                  <w:t>.</w:t>
                </w:r>
              </w:p>
              <w:p w14:paraId="70049990" w14:textId="101E1408" w:rsidR="003068EB" w:rsidRDefault="00325F23" w:rsidP="009F71EC">
                <w:pPr>
                  <w:spacing w:before="120"/>
                  <w:jc w:val="both"/>
                  <w:rPr>
                    <w:rFonts w:ascii="Verdana" w:hAnsi="Verdana"/>
                  </w:rPr>
                </w:pPr>
                <w:r>
                  <w:rPr>
                    <w:rFonts w:ascii="Verdana" w:hAnsi="Verdana"/>
                  </w:rPr>
                  <w:t xml:space="preserve">Public Health provides services for youth as well as Mammoth Lakes Hospital and clinic and </w:t>
                </w:r>
                <w:r w:rsidR="003068EB">
                  <w:rPr>
                    <w:rFonts w:ascii="Verdana" w:hAnsi="Verdana"/>
                  </w:rPr>
                  <w:t xml:space="preserve">Toiyabe Indian Health services provides a clinic in </w:t>
                </w:r>
                <w:r w:rsidR="00AE7A3E">
                  <w:rPr>
                    <w:rFonts w:ascii="Verdana" w:hAnsi="Verdana"/>
                  </w:rPr>
                  <w:t>Bridgeport</w:t>
                </w:r>
                <w:r w:rsidR="003068EB">
                  <w:rPr>
                    <w:rFonts w:ascii="Verdana" w:hAnsi="Verdana"/>
                  </w:rPr>
                  <w:t>.</w:t>
                </w:r>
              </w:p>
              <w:p w14:paraId="5034BCBC" w14:textId="40B96477" w:rsidR="00551609" w:rsidRDefault="001C4BB9" w:rsidP="009F71EC">
                <w:pPr>
                  <w:spacing w:before="120"/>
                  <w:jc w:val="both"/>
                  <w:rPr>
                    <w:rFonts w:ascii="Verdana" w:hAnsi="Verdana"/>
                  </w:rPr>
                </w:pPr>
                <w:r>
                  <w:rPr>
                    <w:rFonts w:ascii="Verdana" w:hAnsi="Verdana"/>
                  </w:rPr>
                  <w:t>Social Services assist</w:t>
                </w:r>
                <w:r w:rsidR="00C83587">
                  <w:rPr>
                    <w:rFonts w:ascii="Verdana" w:hAnsi="Verdana"/>
                  </w:rPr>
                  <w:t>s</w:t>
                </w:r>
                <w:r>
                  <w:rPr>
                    <w:rFonts w:ascii="Verdana" w:hAnsi="Verdana"/>
                  </w:rPr>
                  <w:t xml:space="preserve"> youth and families</w:t>
                </w:r>
                <w:r w:rsidR="00C83587">
                  <w:rPr>
                    <w:rFonts w:ascii="Verdana" w:hAnsi="Verdana"/>
                  </w:rPr>
                  <w:t xml:space="preserve"> throughout the county</w:t>
                </w:r>
                <w:r w:rsidR="00BE200C">
                  <w:rPr>
                    <w:rFonts w:ascii="Verdana" w:hAnsi="Verdana"/>
                  </w:rPr>
                  <w:t xml:space="preserve"> with </w:t>
                </w:r>
                <w:r>
                  <w:rPr>
                    <w:rFonts w:ascii="Verdana" w:hAnsi="Verdana"/>
                  </w:rPr>
                  <w:t xml:space="preserve">Child and Family </w:t>
                </w:r>
                <w:r w:rsidR="00BE200C">
                  <w:rPr>
                    <w:rFonts w:ascii="Verdana" w:hAnsi="Verdana"/>
                  </w:rPr>
                  <w:t>T</w:t>
                </w:r>
                <w:r>
                  <w:rPr>
                    <w:rFonts w:ascii="Verdana" w:hAnsi="Verdana"/>
                  </w:rPr>
                  <w:t>eam</w:t>
                </w:r>
                <w:r w:rsidR="00C83587">
                  <w:rPr>
                    <w:rFonts w:ascii="Verdana" w:hAnsi="Verdana"/>
                  </w:rPr>
                  <w:t>s</w:t>
                </w:r>
                <w:r w:rsidR="00BE200C">
                  <w:rPr>
                    <w:rFonts w:ascii="Verdana" w:hAnsi="Verdana"/>
                  </w:rPr>
                  <w:t xml:space="preserve">, </w:t>
                </w:r>
                <w:r w:rsidR="00C83587">
                  <w:rPr>
                    <w:rFonts w:ascii="Verdana" w:hAnsi="Verdana"/>
                  </w:rPr>
                  <w:t xml:space="preserve">Child Welfare Services </w:t>
                </w:r>
                <w:r w:rsidR="00BE200C">
                  <w:rPr>
                    <w:rFonts w:ascii="Verdana" w:hAnsi="Verdana"/>
                  </w:rPr>
                  <w:t xml:space="preserve">investigating </w:t>
                </w:r>
                <w:r w:rsidR="002A3BF6">
                  <w:rPr>
                    <w:rFonts w:ascii="Verdana" w:hAnsi="Verdana"/>
                  </w:rPr>
                  <w:t>child abuse investigations, foster and resource family assistance</w:t>
                </w:r>
                <w:r w:rsidR="001E0165">
                  <w:rPr>
                    <w:rFonts w:ascii="Verdana" w:hAnsi="Verdana"/>
                  </w:rPr>
                  <w:t xml:space="preserve">, emergency shelter, </w:t>
                </w:r>
                <w:r w:rsidR="00BE200C">
                  <w:rPr>
                    <w:rFonts w:ascii="Verdana" w:hAnsi="Verdana"/>
                  </w:rPr>
                  <w:t xml:space="preserve">and </w:t>
                </w:r>
                <w:r w:rsidR="001E0165">
                  <w:rPr>
                    <w:rFonts w:ascii="Verdana" w:hAnsi="Verdana"/>
                  </w:rPr>
                  <w:t>assistance with health care</w:t>
                </w:r>
                <w:r w:rsidR="000D258C">
                  <w:rPr>
                    <w:rFonts w:ascii="Verdana" w:hAnsi="Verdana"/>
                  </w:rPr>
                  <w:t xml:space="preserve"> (eligibility)</w:t>
                </w:r>
                <w:r w:rsidR="00BE200C">
                  <w:rPr>
                    <w:rFonts w:ascii="Verdana" w:hAnsi="Verdana"/>
                  </w:rPr>
                  <w:t>.</w:t>
                </w:r>
                <w:r w:rsidR="001E0165">
                  <w:rPr>
                    <w:rFonts w:ascii="Verdana" w:hAnsi="Verdana"/>
                  </w:rPr>
                  <w:t xml:space="preserve"> </w:t>
                </w:r>
              </w:p>
              <w:p w14:paraId="01CFB3BB" w14:textId="1A0F6EAD" w:rsidR="009F71EC" w:rsidRPr="003733CE" w:rsidRDefault="00551609" w:rsidP="009F71EC">
                <w:pPr>
                  <w:spacing w:before="120"/>
                  <w:jc w:val="both"/>
                  <w:rPr>
                    <w:rFonts w:ascii="Verdana" w:hAnsi="Verdana"/>
                  </w:rPr>
                </w:pPr>
                <w:r>
                  <w:rPr>
                    <w:rFonts w:ascii="Verdana" w:hAnsi="Verdana"/>
                  </w:rPr>
                  <w:t xml:space="preserve">Youth services resources that specifically target at-risk youth are </w:t>
                </w:r>
                <w:r w:rsidR="001B56EA">
                  <w:rPr>
                    <w:rFonts w:ascii="Verdana" w:hAnsi="Verdana"/>
                  </w:rPr>
                  <w:t xml:space="preserve">probation, law enforcement and education.  </w:t>
                </w:r>
                <w:r w:rsidR="001A4507">
                  <w:rPr>
                    <w:rFonts w:ascii="Verdana" w:hAnsi="Verdana"/>
                  </w:rPr>
                  <w:t xml:space="preserve">At risk youth may be </w:t>
                </w:r>
                <w:r w:rsidR="00154DCD">
                  <w:rPr>
                    <w:rFonts w:ascii="Verdana" w:hAnsi="Verdana"/>
                  </w:rPr>
                  <w:t xml:space="preserve">vulnerable because of adult behavior, educational challenges, </w:t>
                </w:r>
                <w:r w:rsidR="00FE6508">
                  <w:rPr>
                    <w:rFonts w:ascii="Verdana" w:hAnsi="Verdana"/>
                  </w:rPr>
                  <w:t>social pressures, alcohol and drug exposure and a multitude of other factors but in Mono County, we are small enough to identify</w:t>
                </w:r>
                <w:r w:rsidR="0087018D">
                  <w:rPr>
                    <w:rFonts w:ascii="Verdana" w:hAnsi="Verdana"/>
                  </w:rPr>
                  <w:t xml:space="preserve"> kids who need help because of our </w:t>
                </w:r>
                <w:r w:rsidR="000D258C">
                  <w:rPr>
                    <w:rFonts w:ascii="Verdana" w:hAnsi="Verdana"/>
                  </w:rPr>
                  <w:t xml:space="preserve">close </w:t>
                </w:r>
                <w:r w:rsidR="0087018D">
                  <w:rPr>
                    <w:rFonts w:ascii="Verdana" w:hAnsi="Verdana"/>
                  </w:rPr>
                  <w:t>community.  Educators, probationers, counselors, child welfare workers, coaches, police officers, deput</w:t>
                </w:r>
                <w:r w:rsidR="000D258C">
                  <w:rPr>
                    <w:rFonts w:ascii="Verdana" w:hAnsi="Verdana"/>
                  </w:rPr>
                  <w:t>ies</w:t>
                </w:r>
                <w:r w:rsidR="0087018D">
                  <w:rPr>
                    <w:rFonts w:ascii="Verdana" w:hAnsi="Verdana"/>
                  </w:rPr>
                  <w:t xml:space="preserve"> all communicate to identify youth.  We are extremely</w:t>
                </w:r>
                <w:r w:rsidR="00B6767E">
                  <w:rPr>
                    <w:rFonts w:ascii="Verdana" w:hAnsi="Verdana"/>
                  </w:rPr>
                  <w:t xml:space="preserve"> fortunate and benefit from our small communities.</w:t>
                </w:r>
                <w:r w:rsidR="00974529">
                  <w:rPr>
                    <w:rFonts w:ascii="Verdana" w:hAnsi="Verdana"/>
                  </w:rPr>
                  <w:t xml:space="preserve"> </w:t>
                </w:r>
              </w:p>
            </w:sdtContent>
          </w:sdt>
          <w:p w14:paraId="559DE20D" w14:textId="2B410D11" w:rsidR="001F5DCA" w:rsidRDefault="003733CE" w:rsidP="003733CE">
            <w:pPr>
              <w:spacing w:after="120"/>
              <w:jc w:val="both"/>
              <w:rPr>
                <w:rFonts w:ascii="Verdana" w:hAnsi="Verdana"/>
              </w:rPr>
            </w:pPr>
            <w:r w:rsidRPr="003733CE">
              <w:rPr>
                <w:rFonts w:ascii="Verdana" w:hAnsi="Verdana"/>
              </w:rPr>
              <w:t xml:space="preserve"> </w:t>
            </w:r>
          </w:p>
        </w:tc>
      </w:tr>
    </w:tbl>
    <w:p w14:paraId="07870067" w14:textId="77777777" w:rsidR="001F5DCA" w:rsidRPr="001E4F34" w:rsidRDefault="00AA0B7D" w:rsidP="001F5DCA">
      <w:pPr>
        <w:spacing w:before="240" w:after="120"/>
        <w:jc w:val="both"/>
        <w:rPr>
          <w:rFonts w:ascii="Verdana" w:hAnsi="Verdana"/>
        </w:rPr>
      </w:pPr>
      <w:r>
        <w:rPr>
          <w:rFonts w:ascii="Verdana" w:hAnsi="Verdana"/>
        </w:rPr>
        <w:lastRenderedPageBreak/>
        <w:t>Describe</w:t>
      </w:r>
      <w:r w:rsidR="00624B22">
        <w:rPr>
          <w:rFonts w:ascii="Verdana" w:hAnsi="Verdana"/>
        </w:rPr>
        <w:t xml:space="preserve"> w</w:t>
      </w:r>
      <w:r w:rsidR="007F568E">
        <w:rPr>
          <w:rFonts w:ascii="Verdana" w:hAnsi="Verdana"/>
        </w:rPr>
        <w:t xml:space="preserve">hat approach </w:t>
      </w:r>
      <w:r>
        <w:rPr>
          <w:rFonts w:ascii="Verdana" w:hAnsi="Verdana"/>
        </w:rPr>
        <w:t>will be used</w:t>
      </w:r>
      <w:r w:rsidR="00624B22">
        <w:rPr>
          <w:rFonts w:ascii="Verdana" w:hAnsi="Verdana"/>
        </w:rPr>
        <w:t xml:space="preserve"> t</w:t>
      </w:r>
      <w:r w:rsidR="007F568E">
        <w:rPr>
          <w:rFonts w:ascii="Verdana" w:hAnsi="Verdana"/>
        </w:rPr>
        <w:t xml:space="preserve">o </w:t>
      </w:r>
      <w:r>
        <w:rPr>
          <w:rFonts w:ascii="Verdana" w:hAnsi="Verdana"/>
        </w:rPr>
        <w:t>facilitate</w:t>
      </w:r>
      <w:r w:rsidR="007F568E">
        <w:rPr>
          <w:rFonts w:ascii="Verdana" w:hAnsi="Verdana"/>
        </w:rPr>
        <w:t xml:space="preserve"> collaboration amongst the</w:t>
      </w:r>
      <w:r>
        <w:rPr>
          <w:rFonts w:ascii="Verdana" w:hAnsi="Verdana"/>
        </w:rPr>
        <w:t xml:space="preserve"> organizations listed above</w:t>
      </w:r>
      <w:r w:rsidR="00624B22">
        <w:rPr>
          <w:rFonts w:ascii="Verdana" w:hAnsi="Verdana"/>
        </w:rPr>
        <w:t xml:space="preserve"> a</w:t>
      </w:r>
      <w:r w:rsidR="007F568E">
        <w:rPr>
          <w:rFonts w:ascii="Verdana" w:hAnsi="Verdana"/>
        </w:rPr>
        <w:t xml:space="preserve">nd </w:t>
      </w:r>
      <w:r>
        <w:rPr>
          <w:rFonts w:ascii="Verdana" w:hAnsi="Verdana"/>
        </w:rPr>
        <w:t xml:space="preserve">support the integration of </w:t>
      </w:r>
      <w:r w:rsidR="007F568E">
        <w:rPr>
          <w:rFonts w:ascii="Verdana" w:hAnsi="Verdana"/>
        </w:rPr>
        <w:t>services</w:t>
      </w:r>
      <w:r w:rsidR="00543973">
        <w:rPr>
          <w:rFonts w:ascii="Verdana" w:hAnsi="Verdana"/>
        </w:rPr>
        <w:t>.</w:t>
      </w:r>
    </w:p>
    <w:tbl>
      <w:tblPr>
        <w:tblStyle w:val="TableGrid"/>
        <w:tblW w:w="0" w:type="auto"/>
        <w:tblLook w:val="04A0" w:firstRow="1" w:lastRow="0" w:firstColumn="1" w:lastColumn="0" w:noHBand="0" w:noVBand="1"/>
      </w:tblPr>
      <w:tblGrid>
        <w:gridCol w:w="9350"/>
      </w:tblGrid>
      <w:tr w:rsidR="001F5DCA" w14:paraId="372D28F3" w14:textId="77777777" w:rsidTr="001F5DCA">
        <w:tc>
          <w:tcPr>
            <w:tcW w:w="9350" w:type="dxa"/>
          </w:tcPr>
          <w:p w14:paraId="61272E6E" w14:textId="17B2826E" w:rsidR="001F5DCA" w:rsidRPr="001F5DCA" w:rsidRDefault="006763B9" w:rsidP="008F08F4">
            <w:pPr>
              <w:spacing w:after="120"/>
              <w:jc w:val="both"/>
              <w:rPr>
                <w:rFonts w:ascii="Verdana" w:hAnsi="Verdana"/>
              </w:rPr>
            </w:pPr>
            <w:sdt>
              <w:sdtPr>
                <w:rPr>
                  <w:rFonts w:ascii="Verdana" w:hAnsi="Verdana"/>
                </w:rPr>
                <w:id w:val="946197518"/>
                <w:placeholder>
                  <w:docPart w:val="DefaultPlaceholder_1081868574"/>
                </w:placeholder>
                <w:showingPlcHdr/>
              </w:sdtPr>
              <w:sdtEndPr/>
              <w:sdtContent>
                <w:r w:rsidR="003733CE" w:rsidRPr="0027746F">
                  <w:rPr>
                    <w:rStyle w:val="PlaceholderText"/>
                  </w:rPr>
                  <w:t>Click here to enter text.</w:t>
                </w:r>
              </w:sdtContent>
            </w:sdt>
            <w:r w:rsidR="003733CE" w:rsidRPr="003733CE">
              <w:rPr>
                <w:rFonts w:ascii="Verdana" w:hAnsi="Verdana"/>
              </w:rPr>
              <w:t xml:space="preserve">All departments that are involved with youth, juvenile offenders, and their families work in collaboration to communicate effectively on the best approach to ensure these children receive the necessary services to address underlying issues.  </w:t>
            </w:r>
            <w:r w:rsidR="00CA7FBE">
              <w:rPr>
                <w:rFonts w:ascii="Verdana" w:hAnsi="Verdana"/>
              </w:rPr>
              <w:t>D</w:t>
            </w:r>
            <w:r w:rsidR="003733CE" w:rsidRPr="003733CE">
              <w:rPr>
                <w:rFonts w:ascii="Verdana" w:hAnsi="Verdana"/>
              </w:rPr>
              <w:t xml:space="preserve">epartment </w:t>
            </w:r>
            <w:r w:rsidR="00CA7FBE">
              <w:rPr>
                <w:rFonts w:ascii="Verdana" w:hAnsi="Verdana"/>
              </w:rPr>
              <w:t>leaders</w:t>
            </w:r>
            <w:r w:rsidR="003733CE" w:rsidRPr="003733CE">
              <w:rPr>
                <w:rFonts w:ascii="Verdana" w:hAnsi="Verdana"/>
              </w:rPr>
              <w:t xml:space="preserve"> meet for many other shared interest areas and discuss plans and the departments collaborate to deliver said plan in Child and Family Team Meetings.  Mono is a very small county and department</w:t>
            </w:r>
            <w:r w:rsidR="00B66DA6">
              <w:rPr>
                <w:rFonts w:ascii="Verdana" w:hAnsi="Verdana"/>
              </w:rPr>
              <w:t>s</w:t>
            </w:r>
            <w:r w:rsidR="003733CE" w:rsidRPr="003733CE">
              <w:rPr>
                <w:rFonts w:ascii="Verdana" w:hAnsi="Verdana"/>
              </w:rPr>
              <w:t xml:space="preserve"> frequently meet to discuss matters.  </w:t>
            </w:r>
            <w:r w:rsidR="004C6BC1">
              <w:rPr>
                <w:rFonts w:ascii="Verdana" w:hAnsi="Verdana"/>
              </w:rPr>
              <w:t>We are excited to now have two</w:t>
            </w:r>
            <w:r w:rsidR="003733CE" w:rsidRPr="003733CE">
              <w:rPr>
                <w:rFonts w:ascii="Verdana" w:hAnsi="Verdana"/>
              </w:rPr>
              <w:t xml:space="preserve"> </w:t>
            </w:r>
            <w:r w:rsidR="007052A7" w:rsidRPr="003733CE">
              <w:rPr>
                <w:rFonts w:ascii="Verdana" w:hAnsi="Verdana"/>
              </w:rPr>
              <w:t>community-based</w:t>
            </w:r>
            <w:r w:rsidR="003733CE" w:rsidRPr="003733CE">
              <w:rPr>
                <w:rFonts w:ascii="Verdana" w:hAnsi="Verdana"/>
              </w:rPr>
              <w:t xml:space="preserve"> organizations outside of government assistance.</w:t>
            </w:r>
            <w:r w:rsidR="00DF4593">
              <w:rPr>
                <w:rFonts w:ascii="Verdana" w:hAnsi="Verdana"/>
              </w:rPr>
              <w:t xml:space="preserve">  Further, in June </w:t>
            </w:r>
            <w:r w:rsidR="00FA5C8B">
              <w:rPr>
                <w:rFonts w:ascii="Verdana" w:hAnsi="Verdana"/>
              </w:rPr>
              <w:t>202</w:t>
            </w:r>
            <w:r w:rsidR="00B66DA6">
              <w:rPr>
                <w:rFonts w:ascii="Verdana" w:hAnsi="Verdana"/>
              </w:rPr>
              <w:t>3</w:t>
            </w:r>
            <w:r w:rsidR="00FA5C8B">
              <w:rPr>
                <w:rFonts w:ascii="Verdana" w:hAnsi="Verdana"/>
              </w:rPr>
              <w:t xml:space="preserve">, </w:t>
            </w:r>
            <w:r w:rsidR="00DF4593">
              <w:rPr>
                <w:rFonts w:ascii="Verdana" w:hAnsi="Verdana"/>
              </w:rPr>
              <w:t xml:space="preserve">a </w:t>
            </w:r>
            <w:r w:rsidR="00B66DA6">
              <w:rPr>
                <w:rFonts w:ascii="Verdana" w:hAnsi="Verdana"/>
              </w:rPr>
              <w:t xml:space="preserve">Youth </w:t>
            </w:r>
            <w:r w:rsidR="00DF4593">
              <w:rPr>
                <w:rFonts w:ascii="Verdana" w:hAnsi="Verdana"/>
              </w:rPr>
              <w:t xml:space="preserve">Summit </w:t>
            </w:r>
            <w:r w:rsidR="00B66DA6">
              <w:rPr>
                <w:rFonts w:ascii="Verdana" w:hAnsi="Verdana"/>
              </w:rPr>
              <w:t>comprised of multiple organizations and agencies took</w:t>
            </w:r>
            <w:r w:rsidR="003E48E9">
              <w:rPr>
                <w:rFonts w:ascii="Verdana" w:hAnsi="Verdana"/>
              </w:rPr>
              <w:t xml:space="preserve"> place </w:t>
            </w:r>
            <w:r w:rsidR="00DF4593">
              <w:rPr>
                <w:rFonts w:ascii="Verdana" w:hAnsi="Verdana"/>
              </w:rPr>
              <w:t xml:space="preserve">to </w:t>
            </w:r>
            <w:r w:rsidR="009F2099">
              <w:rPr>
                <w:rFonts w:ascii="Verdana" w:hAnsi="Verdana"/>
              </w:rPr>
              <w:t xml:space="preserve">evaluate the needs of </w:t>
            </w:r>
            <w:r w:rsidR="00FA5C8B">
              <w:rPr>
                <w:rFonts w:ascii="Verdana" w:hAnsi="Verdana"/>
              </w:rPr>
              <w:t xml:space="preserve">Mono </w:t>
            </w:r>
            <w:r w:rsidR="009F2099">
              <w:rPr>
                <w:rFonts w:ascii="Verdana" w:hAnsi="Verdana"/>
              </w:rPr>
              <w:t xml:space="preserve">youth </w:t>
            </w:r>
            <w:r w:rsidR="003E48E9">
              <w:rPr>
                <w:rFonts w:ascii="Verdana" w:hAnsi="Verdana"/>
              </w:rPr>
              <w:t>and</w:t>
            </w:r>
            <w:r w:rsidR="009F2099">
              <w:rPr>
                <w:rFonts w:ascii="Verdana" w:hAnsi="Verdana"/>
              </w:rPr>
              <w:t xml:space="preserve"> </w:t>
            </w:r>
            <w:r w:rsidR="00B66DA6">
              <w:rPr>
                <w:rFonts w:ascii="Verdana" w:hAnsi="Verdana"/>
              </w:rPr>
              <w:t>included</w:t>
            </w:r>
            <w:r w:rsidR="009F2099">
              <w:rPr>
                <w:rFonts w:ascii="Verdana" w:hAnsi="Verdana"/>
              </w:rPr>
              <w:t xml:space="preserve"> collaborative organizations, youth and familie</w:t>
            </w:r>
            <w:r w:rsidR="003E48E9">
              <w:rPr>
                <w:rFonts w:ascii="Verdana" w:hAnsi="Verdana"/>
              </w:rPr>
              <w:t>s.</w:t>
            </w:r>
          </w:p>
        </w:tc>
      </w:tr>
    </w:tbl>
    <w:p w14:paraId="5A88B6D6" w14:textId="77777777" w:rsidR="00E20A60" w:rsidRPr="00A725A6" w:rsidRDefault="00E20A60" w:rsidP="000E2E9C">
      <w:pPr>
        <w:ind w:left="720" w:hanging="720"/>
        <w:jc w:val="both"/>
        <w:rPr>
          <w:rFonts w:ascii="Verdana" w:hAnsi="Verdana"/>
          <w:sz w:val="20"/>
          <w:szCs w:val="20"/>
        </w:rPr>
      </w:pPr>
    </w:p>
    <w:p w14:paraId="49DB114C" w14:textId="77777777" w:rsidR="000E2E9C" w:rsidRPr="0079069A" w:rsidRDefault="000E2E9C" w:rsidP="000E2E9C">
      <w:pPr>
        <w:ind w:left="720" w:hanging="720"/>
        <w:jc w:val="both"/>
        <w:rPr>
          <w:rFonts w:ascii="Verdana" w:hAnsi="Verdana"/>
          <w:b/>
        </w:rPr>
      </w:pPr>
      <w:r w:rsidRPr="0079069A">
        <w:rPr>
          <w:rFonts w:ascii="Verdana" w:hAnsi="Verdana"/>
          <w:b/>
        </w:rPr>
        <w:t>B.</w:t>
      </w:r>
      <w:r w:rsidRPr="0079069A">
        <w:rPr>
          <w:rFonts w:ascii="Verdana" w:hAnsi="Verdana"/>
          <w:b/>
        </w:rPr>
        <w:tab/>
      </w:r>
      <w:r w:rsidR="00E20A60" w:rsidRPr="0079069A">
        <w:rPr>
          <w:rFonts w:ascii="Verdana" w:hAnsi="Verdana"/>
          <w:b/>
        </w:rPr>
        <w:t>Identifying and</w:t>
      </w:r>
      <w:r w:rsidRPr="0079069A">
        <w:rPr>
          <w:rFonts w:ascii="Verdana" w:hAnsi="Verdana"/>
          <w:b/>
        </w:rPr>
        <w:t xml:space="preserve"> Prioritizing Focus Areas</w:t>
      </w:r>
    </w:p>
    <w:p w14:paraId="74337D7A" w14:textId="77777777" w:rsidR="008F08F4" w:rsidRDefault="00E20A60" w:rsidP="004B512A">
      <w:pPr>
        <w:spacing w:after="120"/>
        <w:jc w:val="both"/>
        <w:rPr>
          <w:rFonts w:ascii="Verdana" w:hAnsi="Verdana"/>
        </w:rPr>
      </w:pPr>
      <w:r>
        <w:rPr>
          <w:rFonts w:ascii="Verdana" w:hAnsi="Verdana"/>
        </w:rPr>
        <w:t>Identify and prioritize</w:t>
      </w:r>
      <w:r w:rsidR="00C07F0B">
        <w:rPr>
          <w:rFonts w:ascii="Verdana" w:hAnsi="Verdana"/>
        </w:rPr>
        <w:t xml:space="preserve"> the neighborhoods, schools, and other areas of the county </w:t>
      </w:r>
      <w:r w:rsidR="00C07F0B" w:rsidRPr="00896968">
        <w:rPr>
          <w:rFonts w:ascii="Verdana" w:hAnsi="Verdana"/>
        </w:rPr>
        <w:t xml:space="preserve">that face </w:t>
      </w:r>
      <w:r w:rsidR="0079069A">
        <w:rPr>
          <w:rFonts w:ascii="Verdana" w:hAnsi="Verdana"/>
        </w:rPr>
        <w:t>the most</w:t>
      </w:r>
      <w:r w:rsidR="00C07F0B" w:rsidRPr="00896968">
        <w:rPr>
          <w:rFonts w:ascii="Verdana" w:hAnsi="Verdana"/>
        </w:rPr>
        <w:t xml:space="preserve"> significant public safety risk from juvenile crime</w:t>
      </w:r>
      <w:r w:rsidR="00C07F0B">
        <w:rPr>
          <w:rFonts w:ascii="Verdana" w:hAnsi="Verdana"/>
        </w:rPr>
        <w:t xml:space="preserve">. </w:t>
      </w:r>
    </w:p>
    <w:tbl>
      <w:tblPr>
        <w:tblStyle w:val="TableGrid"/>
        <w:tblW w:w="0" w:type="auto"/>
        <w:tblLook w:val="04A0" w:firstRow="1" w:lastRow="0" w:firstColumn="1" w:lastColumn="0" w:noHBand="0" w:noVBand="1"/>
      </w:tblPr>
      <w:tblGrid>
        <w:gridCol w:w="9350"/>
      </w:tblGrid>
      <w:tr w:rsidR="008F08F4" w14:paraId="5EF7D4E9" w14:textId="77777777" w:rsidTr="008F08F4">
        <w:tc>
          <w:tcPr>
            <w:tcW w:w="9350" w:type="dxa"/>
          </w:tcPr>
          <w:p w14:paraId="7661AE99" w14:textId="5160E4CD" w:rsidR="003733CE" w:rsidRPr="003733CE" w:rsidRDefault="006763B9" w:rsidP="003733CE">
            <w:pPr>
              <w:spacing w:before="120"/>
              <w:jc w:val="both"/>
              <w:rPr>
                <w:rFonts w:ascii="Verdana" w:hAnsi="Verdana"/>
              </w:rPr>
            </w:pPr>
            <w:sdt>
              <w:sdtPr>
                <w:rPr>
                  <w:rFonts w:ascii="Verdana" w:hAnsi="Verdana"/>
                </w:rPr>
                <w:id w:val="1668905658"/>
                <w:placeholder>
                  <w:docPart w:val="DefaultPlaceholder_1081868574"/>
                </w:placeholder>
                <w:showingPlcHdr/>
              </w:sdtPr>
              <w:sdtEndPr/>
              <w:sdtContent>
                <w:r w:rsidR="007052A7" w:rsidRPr="0027746F">
                  <w:rPr>
                    <w:rStyle w:val="PlaceholderText"/>
                  </w:rPr>
                  <w:t>Click here to enter text.</w:t>
                </w:r>
              </w:sdtContent>
            </w:sdt>
            <w:r w:rsidR="003733CE" w:rsidRPr="003733CE">
              <w:rPr>
                <w:rFonts w:ascii="Verdana" w:hAnsi="Verdana"/>
              </w:rPr>
              <w:t xml:space="preserve">Mono County has a stable population of 14,450 but it receives one million visitors a </w:t>
            </w:r>
            <w:r w:rsidR="003474DA">
              <w:rPr>
                <w:rFonts w:ascii="Verdana" w:hAnsi="Verdana"/>
              </w:rPr>
              <w:t>year</w:t>
            </w:r>
            <w:r w:rsidR="003733CE" w:rsidRPr="003733CE">
              <w:rPr>
                <w:rFonts w:ascii="Verdana" w:hAnsi="Verdana"/>
              </w:rPr>
              <w:t xml:space="preserve"> for skiing, snowboarding, hiking, visits to Yosemite National Park, fishing, camping, hunting, and other recreational activities and events.  Mono County has six communities with a population of 500 or more with only one incorporated town - Mammoth Lakes, Bridgeport, June Lake, Walker, Crowley, and Benton.  Most of our youth who are under some type of supervision are in Mammoth </w:t>
            </w:r>
            <w:r w:rsidR="007A17AB">
              <w:rPr>
                <w:rFonts w:ascii="Verdana" w:hAnsi="Verdana"/>
              </w:rPr>
              <w:t>L</w:t>
            </w:r>
            <w:r w:rsidR="003733CE" w:rsidRPr="003733CE">
              <w:rPr>
                <w:rFonts w:ascii="Verdana" w:hAnsi="Verdana"/>
              </w:rPr>
              <w:t xml:space="preserve">akes, our largest and only incorporated town in Mono County.  We have two school districts, Eastern Sierra Unified School District (ESUSD) and Mammoth Unified School District (MUSD).  ESUSD provides schools to Benton, Bridgeport, Coleville/Walker, June Lake, and Lee Vining.  MUSD provides schools to Crowley and Mammoth Lakes.  </w:t>
            </w:r>
          </w:p>
          <w:p w14:paraId="1C741866" w14:textId="77777777" w:rsidR="003733CE" w:rsidRPr="003733CE" w:rsidRDefault="003733CE" w:rsidP="003733CE">
            <w:pPr>
              <w:spacing w:before="120"/>
              <w:jc w:val="both"/>
              <w:rPr>
                <w:rFonts w:ascii="Verdana" w:hAnsi="Verdana"/>
              </w:rPr>
            </w:pPr>
            <w:r w:rsidRPr="003733CE">
              <w:rPr>
                <w:rFonts w:ascii="Verdana" w:hAnsi="Verdana"/>
              </w:rPr>
              <w:t xml:space="preserve"> </w:t>
            </w:r>
          </w:p>
          <w:p w14:paraId="2CD8BB6D" w14:textId="75051AAB" w:rsidR="003733CE" w:rsidRPr="003733CE" w:rsidRDefault="003733CE" w:rsidP="003733CE">
            <w:pPr>
              <w:spacing w:before="120"/>
              <w:jc w:val="both"/>
              <w:rPr>
                <w:rFonts w:ascii="Verdana" w:hAnsi="Verdana"/>
              </w:rPr>
            </w:pPr>
            <w:r w:rsidRPr="003733CE">
              <w:rPr>
                <w:rFonts w:ascii="Verdana" w:hAnsi="Verdana"/>
              </w:rPr>
              <w:t xml:space="preserve">Mammoth Lakes </w:t>
            </w:r>
            <w:r w:rsidR="000D76D1">
              <w:rPr>
                <w:rFonts w:ascii="Verdana" w:hAnsi="Verdana"/>
              </w:rPr>
              <w:t>is a</w:t>
            </w:r>
            <w:r w:rsidRPr="003733CE">
              <w:rPr>
                <w:rFonts w:ascii="Verdana" w:hAnsi="Verdana"/>
              </w:rPr>
              <w:t xml:space="preserve"> priority.  The largest number of delinquencies and </w:t>
            </w:r>
            <w:r w:rsidR="00D00BEB" w:rsidRPr="003733CE">
              <w:rPr>
                <w:rFonts w:ascii="Verdana" w:hAnsi="Verdana"/>
              </w:rPr>
              <w:t>incorrigibilit</w:t>
            </w:r>
            <w:r w:rsidR="00D00BEB">
              <w:rPr>
                <w:rFonts w:ascii="Verdana" w:hAnsi="Verdana"/>
              </w:rPr>
              <w:t>y’s</w:t>
            </w:r>
            <w:r w:rsidRPr="003733CE">
              <w:rPr>
                <w:rFonts w:ascii="Verdana" w:hAnsi="Verdana"/>
              </w:rPr>
              <w:t xml:space="preserve"> in our county are in Mammoth Lakes.  Many agencies have collaborated to provide after school programs where kids can study or recreate in safe places.</w:t>
            </w:r>
            <w:r w:rsidR="00D00BEB">
              <w:rPr>
                <w:rFonts w:ascii="Verdana" w:hAnsi="Verdana"/>
              </w:rPr>
              <w:t xml:space="preserve"> </w:t>
            </w:r>
            <w:r w:rsidR="00EA429A">
              <w:rPr>
                <w:rFonts w:ascii="Verdana" w:hAnsi="Verdana"/>
              </w:rPr>
              <w:t>Upon being granted the Prop 64 grant, a</w:t>
            </w:r>
            <w:r w:rsidR="00B9780D">
              <w:rPr>
                <w:rFonts w:ascii="Verdana" w:hAnsi="Verdana"/>
              </w:rPr>
              <w:t>n After School program was designed for Mammoth schools for Middle to High School</w:t>
            </w:r>
            <w:r w:rsidR="002F596C">
              <w:rPr>
                <w:rFonts w:ascii="Verdana" w:hAnsi="Verdana"/>
              </w:rPr>
              <w:t xml:space="preserve">  </w:t>
            </w:r>
            <w:r w:rsidR="00362A0E">
              <w:rPr>
                <w:rFonts w:ascii="Verdana" w:hAnsi="Verdana"/>
              </w:rPr>
              <w:t xml:space="preserve">It is in schools that youth who may need assistance </w:t>
            </w:r>
            <w:r w:rsidR="00B9780D">
              <w:rPr>
                <w:rFonts w:ascii="Verdana" w:hAnsi="Verdana"/>
              </w:rPr>
              <w:t>initially</w:t>
            </w:r>
            <w:r w:rsidR="00362A0E">
              <w:rPr>
                <w:rFonts w:ascii="Verdana" w:hAnsi="Verdana"/>
              </w:rPr>
              <w:t xml:space="preserve"> come to the attention of educators.  The relationship with education is collaborative</w:t>
            </w:r>
            <w:r w:rsidR="008B6C56">
              <w:rPr>
                <w:rFonts w:ascii="Verdana" w:hAnsi="Verdana"/>
              </w:rPr>
              <w:t xml:space="preserve"> and youth needing additional assistance are discussed by all justice partner</w:t>
            </w:r>
            <w:r w:rsidR="007229B2">
              <w:rPr>
                <w:rFonts w:ascii="Verdana" w:hAnsi="Verdana"/>
              </w:rPr>
              <w:t xml:space="preserve"> members.</w:t>
            </w:r>
          </w:p>
          <w:p w14:paraId="119B0B2F" w14:textId="77777777" w:rsidR="003733CE" w:rsidRPr="003733CE" w:rsidRDefault="003733CE" w:rsidP="003733CE">
            <w:pPr>
              <w:spacing w:before="120"/>
              <w:jc w:val="both"/>
              <w:rPr>
                <w:rFonts w:ascii="Verdana" w:hAnsi="Verdana"/>
              </w:rPr>
            </w:pPr>
            <w:r w:rsidRPr="003733CE">
              <w:rPr>
                <w:rFonts w:ascii="Verdana" w:hAnsi="Verdana"/>
              </w:rPr>
              <w:t xml:space="preserve"> </w:t>
            </w:r>
          </w:p>
          <w:p w14:paraId="0408C19A" w14:textId="6F79EBA1" w:rsidR="008F08F4" w:rsidRDefault="003733CE" w:rsidP="003733CE">
            <w:pPr>
              <w:spacing w:after="120"/>
              <w:jc w:val="both"/>
              <w:rPr>
                <w:rFonts w:ascii="Verdana" w:hAnsi="Verdana"/>
              </w:rPr>
            </w:pPr>
            <w:r w:rsidRPr="003733CE">
              <w:rPr>
                <w:rFonts w:ascii="Verdana" w:hAnsi="Verdana"/>
              </w:rPr>
              <w:t xml:space="preserve">The Science-Technology-Engineering-Arts and </w:t>
            </w:r>
            <w:r w:rsidR="00EA3C32" w:rsidRPr="003733CE">
              <w:rPr>
                <w:rFonts w:ascii="Verdana" w:hAnsi="Verdana"/>
              </w:rPr>
              <w:t>Mathematics</w:t>
            </w:r>
            <w:r w:rsidRPr="003733CE">
              <w:rPr>
                <w:rFonts w:ascii="Verdana" w:hAnsi="Verdana"/>
              </w:rPr>
              <w:t xml:space="preserve"> (STEaM) program continues to reach all youth in all communities.  STEaM </w:t>
            </w:r>
            <w:r w:rsidR="00EA3C32" w:rsidRPr="003733CE">
              <w:rPr>
                <w:rFonts w:ascii="Verdana" w:hAnsi="Verdana"/>
              </w:rPr>
              <w:t>activities</w:t>
            </w:r>
            <w:r w:rsidRPr="003733CE">
              <w:rPr>
                <w:rFonts w:ascii="Verdana" w:hAnsi="Verdana"/>
              </w:rPr>
              <w:t xml:space="preserve"> have been very popular in the Mammoth Lakes library with the ethnic representation of roughly half Caucasian and half Hispanic.  Over a hundred kids a day attend</w:t>
            </w:r>
            <w:r w:rsidR="00B9780D">
              <w:rPr>
                <w:rFonts w:ascii="Verdana" w:hAnsi="Verdana"/>
              </w:rPr>
              <w:t>ed</w:t>
            </w:r>
            <w:r w:rsidRPr="003733CE">
              <w:rPr>
                <w:rFonts w:ascii="Verdana" w:hAnsi="Verdana"/>
              </w:rPr>
              <w:t xml:space="preserve"> this program</w:t>
            </w:r>
            <w:r w:rsidR="00B9780D">
              <w:rPr>
                <w:rFonts w:ascii="Verdana" w:hAnsi="Verdana"/>
              </w:rPr>
              <w:t xml:space="preserve"> before the pandemic</w:t>
            </w:r>
            <w:r w:rsidRPr="003733CE">
              <w:rPr>
                <w:rFonts w:ascii="Verdana" w:hAnsi="Verdana"/>
              </w:rPr>
              <w:t xml:space="preserve">.  </w:t>
            </w:r>
            <w:r w:rsidR="00B9780D">
              <w:rPr>
                <w:rFonts w:ascii="Verdana" w:hAnsi="Verdana"/>
              </w:rPr>
              <w:t xml:space="preserve">During the pandemic lockdown, the library prepared “bags of learning” for youth to pick up.  </w:t>
            </w:r>
            <w:r w:rsidRPr="003733CE">
              <w:rPr>
                <w:rFonts w:ascii="Verdana" w:hAnsi="Verdana"/>
              </w:rPr>
              <w:t xml:space="preserve">STEaM requires </w:t>
            </w:r>
            <w:r w:rsidR="007052A7" w:rsidRPr="003733CE">
              <w:rPr>
                <w:rFonts w:ascii="Verdana" w:hAnsi="Verdana"/>
              </w:rPr>
              <w:t>learning,</w:t>
            </w:r>
            <w:r w:rsidRPr="003733CE">
              <w:rPr>
                <w:rFonts w:ascii="Verdana" w:hAnsi="Verdana"/>
              </w:rPr>
              <w:t xml:space="preserve"> cooperating, leading, building, planning and creating in a supportive environment.  Youth develop confidence and competency as they learn in each category.</w:t>
            </w:r>
          </w:p>
        </w:tc>
      </w:tr>
    </w:tbl>
    <w:p w14:paraId="64AFCFAD" w14:textId="77777777" w:rsidR="00E20A60" w:rsidRPr="00F41B81" w:rsidRDefault="00E20A60">
      <w:pPr>
        <w:rPr>
          <w:rFonts w:ascii="Verdana" w:hAnsi="Verdana"/>
          <w:sz w:val="10"/>
          <w:szCs w:val="10"/>
        </w:rPr>
      </w:pPr>
    </w:p>
    <w:p w14:paraId="47BF024E" w14:textId="77777777" w:rsidR="00543973" w:rsidRDefault="00543973">
      <w:pPr>
        <w:rPr>
          <w:rFonts w:ascii="Verdana" w:hAnsi="Verdana"/>
          <w:b/>
        </w:rPr>
      </w:pPr>
    </w:p>
    <w:p w14:paraId="05C837BE" w14:textId="77777777" w:rsidR="00A15F3B" w:rsidRPr="0079069A" w:rsidRDefault="000E2E9C" w:rsidP="004B512A">
      <w:pPr>
        <w:tabs>
          <w:tab w:val="left" w:pos="720"/>
        </w:tabs>
        <w:spacing w:before="360" w:after="240"/>
        <w:jc w:val="both"/>
        <w:rPr>
          <w:rFonts w:ascii="Verdana" w:hAnsi="Verdana"/>
          <w:b/>
        </w:rPr>
      </w:pPr>
      <w:r w:rsidRPr="0079069A">
        <w:rPr>
          <w:rFonts w:ascii="Verdana" w:hAnsi="Verdana"/>
          <w:b/>
        </w:rPr>
        <w:t>C.</w:t>
      </w:r>
      <w:r w:rsidRPr="0079069A">
        <w:rPr>
          <w:rFonts w:ascii="Verdana" w:hAnsi="Verdana"/>
          <w:b/>
        </w:rPr>
        <w:tab/>
      </w:r>
      <w:r w:rsidR="00A15F3B" w:rsidRPr="0079069A">
        <w:rPr>
          <w:rFonts w:ascii="Verdana" w:hAnsi="Verdana"/>
          <w:b/>
        </w:rPr>
        <w:t>Juvenile Justice Action Strategy</w:t>
      </w:r>
    </w:p>
    <w:p w14:paraId="6D0F197C" w14:textId="77777777" w:rsidR="008F08F4" w:rsidRDefault="004954A6" w:rsidP="00857247">
      <w:pPr>
        <w:spacing w:after="120"/>
        <w:jc w:val="both"/>
        <w:rPr>
          <w:rFonts w:ascii="Verdana" w:hAnsi="Verdana"/>
        </w:rPr>
      </w:pPr>
      <w:r>
        <w:rPr>
          <w:rFonts w:ascii="Verdana" w:hAnsi="Verdana"/>
        </w:rPr>
        <w:t>Describe</w:t>
      </w:r>
      <w:r w:rsidR="00E6177F">
        <w:rPr>
          <w:rFonts w:ascii="Verdana" w:hAnsi="Verdana"/>
        </w:rPr>
        <w:t xml:space="preserve"> </w:t>
      </w:r>
      <w:r w:rsidR="00A15F3B">
        <w:rPr>
          <w:rFonts w:ascii="Verdana" w:hAnsi="Verdana"/>
        </w:rPr>
        <w:t>your</w:t>
      </w:r>
      <w:r w:rsidR="00E6177F">
        <w:rPr>
          <w:rFonts w:ascii="Verdana" w:hAnsi="Verdana"/>
        </w:rPr>
        <w:t xml:space="preserve"> county’s</w:t>
      </w:r>
      <w:r w:rsidR="00A15F3B">
        <w:rPr>
          <w:rFonts w:ascii="Verdana" w:hAnsi="Verdana"/>
        </w:rPr>
        <w:t xml:space="preserve"> juvenile justice action strateg</w:t>
      </w:r>
      <w:r w:rsidR="00E6177F">
        <w:rPr>
          <w:rFonts w:ascii="Verdana" w:hAnsi="Verdana"/>
        </w:rPr>
        <w:t>y</w:t>
      </w:r>
      <w:r w:rsidR="00A15F3B">
        <w:rPr>
          <w:rFonts w:ascii="Verdana" w:hAnsi="Verdana"/>
        </w:rPr>
        <w:t>.</w:t>
      </w:r>
      <w:r>
        <w:rPr>
          <w:rFonts w:ascii="Verdana" w:hAnsi="Verdana"/>
        </w:rPr>
        <w:t xml:space="preserve"> </w:t>
      </w:r>
      <w:r w:rsidR="00BE49AD">
        <w:rPr>
          <w:rFonts w:ascii="Verdana" w:hAnsi="Verdana"/>
        </w:rPr>
        <w:t xml:space="preserve">Include an explanation of </w:t>
      </w:r>
      <w:r>
        <w:rPr>
          <w:rFonts w:ascii="Verdana" w:hAnsi="Verdana"/>
        </w:rPr>
        <w:t>yo</w:t>
      </w:r>
      <w:r w:rsidR="00A15F3B">
        <w:rPr>
          <w:rFonts w:ascii="Verdana" w:hAnsi="Verdana"/>
        </w:rPr>
        <w:t>ur county’s continuum of responses to juvenile crime and delinquency</w:t>
      </w:r>
      <w:r w:rsidR="00BE49AD">
        <w:rPr>
          <w:rFonts w:ascii="Verdana" w:hAnsi="Verdana"/>
        </w:rPr>
        <w:t xml:space="preserve"> as well as a description of</w:t>
      </w:r>
      <w:r>
        <w:rPr>
          <w:rFonts w:ascii="Verdana" w:hAnsi="Verdana"/>
        </w:rPr>
        <w:t xml:space="preserve"> </w:t>
      </w:r>
      <w:r w:rsidR="00BE49AD">
        <w:rPr>
          <w:rFonts w:ascii="Verdana" w:hAnsi="Verdana"/>
        </w:rPr>
        <w:t>the approach used to</w:t>
      </w:r>
      <w:r w:rsidR="00A15F3B">
        <w:rPr>
          <w:rFonts w:ascii="Verdana" w:hAnsi="Verdana"/>
        </w:rPr>
        <w:t xml:space="preserve"> ensure a </w:t>
      </w:r>
      <w:r w:rsidR="00A15F3B" w:rsidRPr="00896968">
        <w:rPr>
          <w:rFonts w:ascii="Verdana" w:hAnsi="Verdana"/>
        </w:rPr>
        <w:t>collaborative and integrated approach for implementing a system of swift, certain, and graduated responses for at-risk youth and juvenile offenders</w:t>
      </w:r>
      <w:r w:rsidR="00A15F3B">
        <w:rPr>
          <w:rFonts w:ascii="Verdana" w:hAnsi="Verdana"/>
        </w:rPr>
        <w:t>.</w:t>
      </w:r>
    </w:p>
    <w:tbl>
      <w:tblPr>
        <w:tblStyle w:val="TableGrid"/>
        <w:tblW w:w="0" w:type="auto"/>
        <w:tblLook w:val="04A0" w:firstRow="1" w:lastRow="0" w:firstColumn="1" w:lastColumn="0" w:noHBand="0" w:noVBand="1"/>
      </w:tblPr>
      <w:tblGrid>
        <w:gridCol w:w="9350"/>
      </w:tblGrid>
      <w:tr w:rsidR="008F08F4" w14:paraId="11F4B6E6" w14:textId="77777777" w:rsidTr="008F08F4">
        <w:tc>
          <w:tcPr>
            <w:tcW w:w="9350" w:type="dxa"/>
          </w:tcPr>
          <w:p w14:paraId="1BBFB3A6" w14:textId="684C6DC9" w:rsidR="008F08F4" w:rsidRDefault="006763B9" w:rsidP="00857247">
            <w:pPr>
              <w:spacing w:after="120"/>
              <w:jc w:val="both"/>
              <w:rPr>
                <w:rFonts w:ascii="Verdana" w:hAnsi="Verdana"/>
              </w:rPr>
            </w:pPr>
            <w:sdt>
              <w:sdtPr>
                <w:rPr>
                  <w:rFonts w:ascii="Verdana" w:hAnsi="Verdana"/>
                </w:rPr>
                <w:id w:val="-165246822"/>
                <w:placeholder>
                  <w:docPart w:val="DefaultPlaceholder_1081868574"/>
                </w:placeholder>
                <w:showingPlcHdr/>
              </w:sdtPr>
              <w:sdtEndPr/>
              <w:sdtContent>
                <w:r w:rsidR="003733CE" w:rsidRPr="0027746F">
                  <w:rPr>
                    <w:rStyle w:val="PlaceholderText"/>
                  </w:rPr>
                  <w:t>Click here to enter text.</w:t>
                </w:r>
              </w:sdtContent>
            </w:sdt>
            <w:r w:rsidR="003733CE" w:rsidRPr="003733CE">
              <w:rPr>
                <w:rFonts w:ascii="Verdana" w:hAnsi="Verdana"/>
              </w:rPr>
              <w:t>Mono County's delinquency rate has declined considerably like most counties within the last five years.  Evidence Based Programs and prevention has been ou</w:t>
            </w:r>
            <w:r w:rsidR="003733CE">
              <w:rPr>
                <w:rFonts w:ascii="Verdana" w:hAnsi="Verdana"/>
              </w:rPr>
              <w:t>r</w:t>
            </w:r>
            <w:r w:rsidR="003733CE" w:rsidRPr="003733CE">
              <w:rPr>
                <w:rFonts w:ascii="Verdana" w:hAnsi="Verdana"/>
              </w:rPr>
              <w:t xml:space="preserve"> focus</w:t>
            </w:r>
            <w:r w:rsidR="00A778C6">
              <w:rPr>
                <w:rFonts w:ascii="Verdana" w:hAnsi="Verdana"/>
              </w:rPr>
              <w:t xml:space="preserve"> as well as emphasis on incentives</w:t>
            </w:r>
            <w:r w:rsidR="003733CE" w:rsidRPr="003733CE">
              <w:rPr>
                <w:rFonts w:ascii="Verdana" w:hAnsi="Verdana"/>
              </w:rPr>
              <w:t xml:space="preserve">.  </w:t>
            </w:r>
            <w:r w:rsidR="00A778C6">
              <w:rPr>
                <w:rFonts w:ascii="Verdana" w:hAnsi="Verdana"/>
              </w:rPr>
              <w:t xml:space="preserve">Further, the county’s emphasis is to divert low level offenses and incorrigibility to focus attention on those youth who require probation’s care and supervision.  </w:t>
            </w:r>
            <w:r w:rsidR="003733CE" w:rsidRPr="003733CE">
              <w:rPr>
                <w:rFonts w:ascii="Verdana" w:hAnsi="Verdana"/>
              </w:rPr>
              <w:t xml:space="preserve">Mono County Juvenile Probation changed the Risk/Needs Assessments at the end of 2018 to be able to complete comparative population data reviews.  It is part of Juvenile Probation's plan to continue all evidence-based practices currently being used (e.g., Risk Needs </w:t>
            </w:r>
            <w:r w:rsidR="003733CE" w:rsidRPr="003733CE">
              <w:rPr>
                <w:rFonts w:ascii="Verdana" w:hAnsi="Verdana"/>
              </w:rPr>
              <w:lastRenderedPageBreak/>
              <w:t xml:space="preserve">Assessment, Cognitive Behavioral programs, graduated sanctions and incentives, after school programming, probation officer presence at the school, etc.).  </w:t>
            </w:r>
          </w:p>
          <w:p w14:paraId="7751A35A" w14:textId="20FF663F" w:rsidR="00AF64FF" w:rsidRDefault="00AF64FF" w:rsidP="00857247">
            <w:pPr>
              <w:spacing w:after="120"/>
              <w:jc w:val="both"/>
              <w:rPr>
                <w:rFonts w:ascii="Verdana" w:hAnsi="Verdana"/>
              </w:rPr>
            </w:pPr>
            <w:r>
              <w:rPr>
                <w:rFonts w:ascii="Verdana" w:hAnsi="Verdana"/>
              </w:rPr>
              <w:t xml:space="preserve">The success of our dedication to youth has been </w:t>
            </w:r>
            <w:r w:rsidR="00E162A2">
              <w:rPr>
                <w:rFonts w:ascii="Verdana" w:hAnsi="Verdana"/>
              </w:rPr>
              <w:t>direct</w:t>
            </w:r>
            <w:r>
              <w:rPr>
                <w:rFonts w:ascii="Verdana" w:hAnsi="Verdana"/>
              </w:rPr>
              <w:t xml:space="preserve">.  We </w:t>
            </w:r>
            <w:r w:rsidR="00BC4958">
              <w:rPr>
                <w:rFonts w:ascii="Verdana" w:hAnsi="Verdana"/>
              </w:rPr>
              <w:t xml:space="preserve">have reduced our number of delinquent </w:t>
            </w:r>
            <w:r w:rsidR="00C36B5C">
              <w:rPr>
                <w:rFonts w:ascii="Verdana" w:hAnsi="Verdana"/>
              </w:rPr>
              <w:t>youths</w:t>
            </w:r>
            <w:r w:rsidR="00BC4958">
              <w:rPr>
                <w:rFonts w:ascii="Verdana" w:hAnsi="Verdana"/>
              </w:rPr>
              <w:t xml:space="preserve"> by </w:t>
            </w:r>
            <w:r w:rsidR="00874BF9">
              <w:rPr>
                <w:rFonts w:ascii="Verdana" w:hAnsi="Verdana"/>
              </w:rPr>
              <w:t>80%</w:t>
            </w:r>
            <w:r w:rsidR="003452D8">
              <w:rPr>
                <w:rFonts w:ascii="Verdana" w:hAnsi="Verdana"/>
              </w:rPr>
              <w:t xml:space="preserve">.  </w:t>
            </w:r>
            <w:r w:rsidR="00874BF9">
              <w:rPr>
                <w:rFonts w:ascii="Verdana" w:hAnsi="Verdana"/>
              </w:rPr>
              <w:t>Most youth</w:t>
            </w:r>
            <w:r w:rsidR="003452D8">
              <w:rPr>
                <w:rFonts w:ascii="Verdana" w:hAnsi="Verdana"/>
              </w:rPr>
              <w:t xml:space="preserve"> are those requiring additional services to help them </w:t>
            </w:r>
            <w:r w:rsidR="00874BF9">
              <w:rPr>
                <w:rFonts w:ascii="Verdana" w:hAnsi="Verdana"/>
              </w:rPr>
              <w:t>meet their success along with supports for their families</w:t>
            </w:r>
            <w:r w:rsidR="003452D8">
              <w:rPr>
                <w:rFonts w:ascii="Verdana" w:hAnsi="Verdana"/>
              </w:rPr>
              <w:t>.</w:t>
            </w:r>
          </w:p>
        </w:tc>
      </w:tr>
      <w:permEnd w:id="858289531"/>
    </w:tbl>
    <w:p w14:paraId="74194B20" w14:textId="77777777" w:rsidR="00A87DFC" w:rsidRDefault="00A87DFC" w:rsidP="00543973">
      <w:pPr>
        <w:spacing w:before="240" w:after="360"/>
        <w:jc w:val="both"/>
        <w:rPr>
          <w:rFonts w:ascii="Verdana" w:hAnsi="Verdana"/>
          <w:b/>
        </w:rPr>
      </w:pPr>
    </w:p>
    <w:p w14:paraId="096405F6" w14:textId="77777777" w:rsidR="00A87DFC" w:rsidRDefault="00A87DFC">
      <w:pPr>
        <w:rPr>
          <w:rFonts w:ascii="Verdana" w:hAnsi="Verdana"/>
          <w:b/>
        </w:rPr>
      </w:pPr>
      <w:r>
        <w:rPr>
          <w:rFonts w:ascii="Verdana" w:hAnsi="Verdana"/>
          <w:b/>
        </w:rPr>
        <w:br w:type="page"/>
      </w:r>
    </w:p>
    <w:p w14:paraId="5D45613E" w14:textId="77777777" w:rsidR="00543973" w:rsidRDefault="00ED525C" w:rsidP="00543973">
      <w:pPr>
        <w:spacing w:before="240" w:after="360"/>
        <w:jc w:val="both"/>
        <w:rPr>
          <w:rFonts w:ascii="Verdana" w:hAnsi="Verdana"/>
          <w:b/>
        </w:rPr>
      </w:pPr>
      <w:r w:rsidRPr="003761F7">
        <w:rPr>
          <w:rFonts w:ascii="Verdana" w:hAnsi="Verdana"/>
          <w:b/>
        </w:rPr>
        <w:lastRenderedPageBreak/>
        <w:t xml:space="preserve">Part II.  </w:t>
      </w:r>
      <w:r w:rsidR="008337CA">
        <w:rPr>
          <w:rFonts w:ascii="Verdana" w:hAnsi="Verdana"/>
          <w:b/>
        </w:rPr>
        <w:t>J</w:t>
      </w:r>
      <w:r w:rsidR="008F2B4D" w:rsidRPr="008F2B4D">
        <w:rPr>
          <w:rFonts w:ascii="Verdana" w:hAnsi="Verdana"/>
          <w:b/>
        </w:rPr>
        <w:t>uvenile Justice Crime Prevention Act</w:t>
      </w:r>
      <w:r w:rsidR="0011660D">
        <w:rPr>
          <w:rFonts w:ascii="Verdana" w:hAnsi="Verdana"/>
          <w:b/>
        </w:rPr>
        <w:t xml:space="preserve"> (JJCPA)</w:t>
      </w:r>
    </w:p>
    <w:p w14:paraId="49B06E2D" w14:textId="77777777" w:rsidR="00C62D31" w:rsidRPr="00C62D31" w:rsidRDefault="00543973" w:rsidP="00C62D31">
      <w:pPr>
        <w:spacing w:before="120" w:after="120"/>
        <w:jc w:val="both"/>
        <w:rPr>
          <w:rFonts w:ascii="Verdana" w:hAnsi="Verdana"/>
          <w:i/>
        </w:rPr>
      </w:pPr>
      <w:r w:rsidRPr="002216C9">
        <w:rPr>
          <w:rFonts w:ascii="Verdana" w:hAnsi="Verdana"/>
          <w:i/>
          <w:u w:val="single"/>
        </w:rPr>
        <w:t>Authority</w:t>
      </w:r>
      <w:r>
        <w:rPr>
          <w:rFonts w:ascii="Verdana" w:hAnsi="Verdana"/>
          <w:i/>
        </w:rPr>
        <w:t xml:space="preserve">:  </w:t>
      </w:r>
      <w:r w:rsidRPr="004B47F9">
        <w:rPr>
          <w:rFonts w:ascii="Verdana" w:hAnsi="Verdana"/>
          <w:i/>
        </w:rPr>
        <w:t>Government</w:t>
      </w:r>
      <w:r w:rsidRPr="006E7EE0">
        <w:rPr>
          <w:rFonts w:ascii="Verdana" w:hAnsi="Verdana"/>
          <w:i/>
        </w:rPr>
        <w:t xml:space="preserve"> Code Section 30061(b)(4)(B)</w:t>
      </w:r>
      <w:r w:rsidR="00C62D31" w:rsidRPr="00C62D31">
        <w:rPr>
          <w:rFonts w:ascii="Verdana" w:hAnsi="Verdana"/>
          <w:i/>
        </w:rPr>
        <w:t> Programs, strategies, and system enhancements proposed to be funded under this chapter shall satisfy all of the following requirements:</w:t>
      </w:r>
    </w:p>
    <w:p w14:paraId="107F8858" w14:textId="77777777" w:rsidR="00C62D31" w:rsidRPr="00C62D31" w:rsidRDefault="00C62D31" w:rsidP="00C62D31">
      <w:pPr>
        <w:spacing w:before="120" w:after="120"/>
        <w:jc w:val="both"/>
        <w:rPr>
          <w:rFonts w:ascii="Verdana" w:hAnsi="Verdana"/>
          <w:i/>
        </w:rPr>
      </w:pPr>
      <w:r w:rsidRPr="00C62D31">
        <w:rPr>
          <w:rFonts w:ascii="Verdana" w:hAnsi="Verdana"/>
          <w:i/>
        </w:rPr>
        <w:t>(i) Be based on programs and approaches that have been demonstrated to be effective in reducing delinquency and addressing juvenile crime for any elements of response to juvenile crime and delinquency, including prevention, intervention, suppression, and incapacitation.</w:t>
      </w:r>
    </w:p>
    <w:p w14:paraId="079E6333" w14:textId="77777777" w:rsidR="00543973" w:rsidRDefault="00C62D31" w:rsidP="00C62D31">
      <w:pPr>
        <w:spacing w:before="120" w:after="240"/>
        <w:jc w:val="both"/>
        <w:rPr>
          <w:rFonts w:ascii="Verdana" w:hAnsi="Verdana"/>
          <w:i/>
        </w:rPr>
      </w:pPr>
      <w:r>
        <w:rPr>
          <w:rFonts w:ascii="Verdana" w:hAnsi="Verdana"/>
          <w:i/>
        </w:rPr>
        <w:t xml:space="preserve">(iii) – </w:t>
      </w:r>
      <w:r w:rsidR="00543973" w:rsidRPr="006E7EE0">
        <w:rPr>
          <w:rFonts w:ascii="Verdana" w:hAnsi="Verdana"/>
          <w:i/>
        </w:rPr>
        <w:t>Employ information sharing systems to ensure that county actions are fully coordinated, and designed to provide data for measuring the success of juvenile justice programs and strategies.”</w:t>
      </w:r>
    </w:p>
    <w:p w14:paraId="62505D16" w14:textId="77777777" w:rsidR="00543973" w:rsidRDefault="00543973" w:rsidP="00C62D31">
      <w:pPr>
        <w:spacing w:before="120" w:after="0"/>
        <w:jc w:val="both"/>
        <w:rPr>
          <w:rFonts w:ascii="Verdana" w:hAnsi="Verdana"/>
          <w:i/>
        </w:rPr>
      </w:pPr>
      <w:r w:rsidRPr="00E6177F">
        <w:rPr>
          <w:rFonts w:ascii="Verdana" w:hAnsi="Verdana"/>
          <w:i/>
        </w:rPr>
        <w:t>Govern</w:t>
      </w:r>
      <w:r>
        <w:rPr>
          <w:rFonts w:ascii="Verdana" w:hAnsi="Verdana"/>
          <w:i/>
        </w:rPr>
        <w:t>ment Code Section 30061(b)(4)</w:t>
      </w:r>
      <w:r w:rsidRPr="00E20A60">
        <w:rPr>
          <w:rFonts w:ascii="Verdana" w:hAnsi="Verdana"/>
          <w:i/>
        </w:rPr>
        <w:t>(A) The multiagency juvenile justice plan shall include, but not be limited to, all of the following components:</w:t>
      </w:r>
    </w:p>
    <w:p w14:paraId="401012B9" w14:textId="77777777" w:rsidR="00543973" w:rsidRPr="00E20A60" w:rsidRDefault="00543973" w:rsidP="00C62D31">
      <w:pPr>
        <w:spacing w:before="120" w:after="0"/>
        <w:jc w:val="both"/>
        <w:rPr>
          <w:rFonts w:ascii="Verdana" w:hAnsi="Verdana"/>
          <w:i/>
        </w:rPr>
      </w:pPr>
      <w:r w:rsidRPr="00543973">
        <w:rPr>
          <w:rFonts w:ascii="Verdana" w:hAnsi="Verdana"/>
          <w:i/>
        </w:rPr>
        <w:t>(iv) A description of the programs, strategies, or system enhancements that are proposed to be funded pursuant to this subparagraph.</w:t>
      </w:r>
    </w:p>
    <w:p w14:paraId="43AB151B" w14:textId="77777777" w:rsidR="0042060D" w:rsidRPr="008376AB" w:rsidRDefault="0042060D" w:rsidP="00857247">
      <w:pPr>
        <w:spacing w:after="360"/>
        <w:jc w:val="both"/>
        <w:rPr>
          <w:rFonts w:ascii="Verdana" w:hAnsi="Verdana"/>
          <w:b/>
          <w:sz w:val="12"/>
          <w:szCs w:val="12"/>
        </w:rPr>
      </w:pPr>
    </w:p>
    <w:p w14:paraId="155574BE" w14:textId="77777777" w:rsidR="006D3AD2" w:rsidRPr="00543973" w:rsidRDefault="006D3AD2" w:rsidP="004C0832">
      <w:pPr>
        <w:pStyle w:val="ListParagraph"/>
        <w:numPr>
          <w:ilvl w:val="0"/>
          <w:numId w:val="8"/>
        </w:numPr>
        <w:spacing w:after="240"/>
        <w:ind w:hanging="720"/>
        <w:jc w:val="both"/>
        <w:rPr>
          <w:rFonts w:ascii="Verdana" w:hAnsi="Verdana"/>
          <w:b/>
        </w:rPr>
      </w:pPr>
      <w:r w:rsidRPr="00543973">
        <w:rPr>
          <w:rFonts w:ascii="Verdana" w:hAnsi="Verdana"/>
          <w:b/>
        </w:rPr>
        <w:t>Information Sharing and Data</w:t>
      </w:r>
    </w:p>
    <w:p w14:paraId="0A6C5EE4" w14:textId="77777777" w:rsidR="005A26E9" w:rsidRDefault="006D3AD2" w:rsidP="00857247">
      <w:pPr>
        <w:spacing w:after="120"/>
        <w:jc w:val="both"/>
        <w:rPr>
          <w:rFonts w:ascii="Verdana" w:hAnsi="Verdana"/>
        </w:rPr>
      </w:pPr>
      <w:r>
        <w:rPr>
          <w:rFonts w:ascii="Verdana" w:hAnsi="Verdana"/>
        </w:rPr>
        <w:t>Describe your information systems and their ability to facilitate the sharing of data across agencies within your county. Describe the data obtained through these systems and how those data are used to measure the success of juvenile justice programs and strategies.</w:t>
      </w:r>
    </w:p>
    <w:tbl>
      <w:tblPr>
        <w:tblStyle w:val="TableGrid"/>
        <w:tblW w:w="0" w:type="auto"/>
        <w:tblLook w:val="04A0" w:firstRow="1" w:lastRow="0" w:firstColumn="1" w:lastColumn="0" w:noHBand="0" w:noVBand="1"/>
      </w:tblPr>
      <w:tblGrid>
        <w:gridCol w:w="9350"/>
      </w:tblGrid>
      <w:tr w:rsidR="005A26E9" w14:paraId="7BEAF51A" w14:textId="77777777" w:rsidTr="005A26E9">
        <w:tc>
          <w:tcPr>
            <w:tcW w:w="9350" w:type="dxa"/>
          </w:tcPr>
          <w:permStart w:id="1782793443" w:edGrp="everyone" w:displacedByCustomXml="next"/>
          <w:sdt>
            <w:sdtPr>
              <w:rPr>
                <w:rFonts w:ascii="Verdana" w:hAnsi="Verdana"/>
              </w:rPr>
              <w:id w:val="1789237741"/>
              <w:placeholder>
                <w:docPart w:val="DefaultPlaceholder_1081868574"/>
              </w:placeholder>
            </w:sdtPr>
            <w:sdtEndPr/>
            <w:sdtContent>
              <w:p w14:paraId="7A80F757" w14:textId="29F7DEC0" w:rsidR="005A26E9" w:rsidRDefault="00315152" w:rsidP="005A26E9">
                <w:pPr>
                  <w:spacing w:before="120"/>
                  <w:jc w:val="both"/>
                  <w:rPr>
                    <w:rFonts w:ascii="Verdana" w:hAnsi="Verdana"/>
                  </w:rPr>
                </w:pPr>
                <w:r>
                  <w:rPr>
                    <w:rFonts w:ascii="Verdana" w:hAnsi="Verdana"/>
                  </w:rPr>
                  <w:t>Nonidentifying information</w:t>
                </w:r>
                <w:r w:rsidR="003733CE" w:rsidRPr="003733CE">
                  <w:rPr>
                    <w:rFonts w:ascii="Verdana" w:hAnsi="Verdana"/>
                  </w:rPr>
                  <w:t xml:space="preserve"> is shared across </w:t>
                </w:r>
                <w:r w:rsidR="004B5DDB">
                  <w:rPr>
                    <w:rFonts w:ascii="Verdana" w:hAnsi="Verdana"/>
                  </w:rPr>
                  <w:t xml:space="preserve">disparate </w:t>
                </w:r>
                <w:r w:rsidR="003733CE" w:rsidRPr="003733CE">
                  <w:rPr>
                    <w:rFonts w:ascii="Verdana" w:hAnsi="Verdana"/>
                  </w:rPr>
                  <w:t>agencies within our county.</w:t>
                </w:r>
                <w:r w:rsidR="004B5DDB">
                  <w:rPr>
                    <w:rFonts w:ascii="Verdana" w:hAnsi="Verdana"/>
                  </w:rPr>
                  <w:t xml:space="preserve">  That information that can be shared is within our collaborative justice team.</w:t>
                </w:r>
                <w:r w:rsidR="003733CE" w:rsidRPr="003733CE">
                  <w:rPr>
                    <w:rFonts w:ascii="Verdana" w:hAnsi="Verdana"/>
                  </w:rPr>
                  <w:t xml:space="preserve">  Mono uses a case management software that has not met our needs.  However, in the interim while searching for a more efficient case management system, most programs if not </w:t>
                </w:r>
                <w:r w:rsidR="00A778C6">
                  <w:rPr>
                    <w:rFonts w:ascii="Verdana" w:hAnsi="Verdana"/>
                  </w:rPr>
                  <w:t>all</w:t>
                </w:r>
                <w:r w:rsidR="003733CE" w:rsidRPr="003733CE">
                  <w:rPr>
                    <w:rFonts w:ascii="Verdana" w:hAnsi="Verdana"/>
                  </w:rPr>
                  <w:t xml:space="preserve"> are measured </w:t>
                </w:r>
                <w:r w:rsidR="00A778C6">
                  <w:rPr>
                    <w:rFonts w:ascii="Verdana" w:hAnsi="Verdana"/>
                  </w:rPr>
                  <w:t>frequently</w:t>
                </w:r>
                <w:r w:rsidR="003733CE" w:rsidRPr="003733CE">
                  <w:rPr>
                    <w:rFonts w:ascii="Verdana" w:hAnsi="Verdana"/>
                  </w:rPr>
                  <w:t>.  Measurement of success depends on the type of system or program involved.</w:t>
                </w:r>
                <w:r w:rsidR="00A778C6">
                  <w:rPr>
                    <w:rFonts w:ascii="Verdana" w:hAnsi="Verdana"/>
                  </w:rPr>
                  <w:t xml:space="preserve">  The most recognized measurement of success is the successful completion of probation or a program.  Also measured is the successful completion of the court-ordered programs by the court.</w:t>
                </w:r>
                <w:r w:rsidR="0039535E">
                  <w:rPr>
                    <w:rFonts w:ascii="Verdana" w:hAnsi="Verdana"/>
                  </w:rPr>
                  <w:t xml:space="preserve"> The new more robust case management system installation </w:t>
                </w:r>
                <w:r w:rsidR="00E939EB">
                  <w:rPr>
                    <w:rFonts w:ascii="Verdana" w:hAnsi="Verdana"/>
                  </w:rPr>
                  <w:t>will Go Live</w:t>
                </w:r>
                <w:r w:rsidR="0039535E">
                  <w:rPr>
                    <w:rFonts w:ascii="Verdana" w:hAnsi="Verdana"/>
                  </w:rPr>
                  <w:t xml:space="preserve"> on </w:t>
                </w:r>
                <w:r w:rsidR="004D77B0">
                  <w:rPr>
                    <w:rFonts w:ascii="Verdana" w:hAnsi="Verdana"/>
                  </w:rPr>
                  <w:t>Ma</w:t>
                </w:r>
                <w:r w:rsidR="00E939EB">
                  <w:rPr>
                    <w:rFonts w:ascii="Verdana" w:hAnsi="Verdana"/>
                  </w:rPr>
                  <w:t>y</w:t>
                </w:r>
                <w:r w:rsidR="004D77B0">
                  <w:rPr>
                    <w:rFonts w:ascii="Verdana" w:hAnsi="Verdana"/>
                  </w:rPr>
                  <w:t xml:space="preserve"> </w:t>
                </w:r>
                <w:r w:rsidR="00E939EB">
                  <w:rPr>
                    <w:rFonts w:ascii="Verdana" w:hAnsi="Verdana"/>
                  </w:rPr>
                  <w:t>5</w:t>
                </w:r>
                <w:r w:rsidR="004D77B0">
                  <w:rPr>
                    <w:rFonts w:ascii="Verdana" w:hAnsi="Verdana"/>
                  </w:rPr>
                  <w:t>, 202</w:t>
                </w:r>
                <w:r w:rsidR="00E939EB">
                  <w:rPr>
                    <w:rFonts w:ascii="Verdana" w:hAnsi="Verdana"/>
                  </w:rPr>
                  <w:t>3</w:t>
                </w:r>
                <w:r w:rsidR="004D77B0">
                  <w:rPr>
                    <w:rFonts w:ascii="Verdana" w:hAnsi="Verdana"/>
                  </w:rPr>
                  <w:t>.  An Analyst position was created to</w:t>
                </w:r>
                <w:r w:rsidR="007F5F5A">
                  <w:rPr>
                    <w:rFonts w:ascii="Verdana" w:hAnsi="Verdana"/>
                  </w:rPr>
                  <w:t xml:space="preserve"> bring on the new system as well as design reports that allow staff to better assess programs and progress.</w:t>
                </w:r>
              </w:p>
            </w:sdtContent>
          </w:sdt>
          <w:p w14:paraId="409DAC62" w14:textId="77777777" w:rsidR="005A26E9" w:rsidRDefault="005A26E9" w:rsidP="00857247">
            <w:pPr>
              <w:spacing w:after="120"/>
              <w:jc w:val="both"/>
              <w:rPr>
                <w:rFonts w:ascii="Verdana" w:hAnsi="Verdana"/>
              </w:rPr>
            </w:pPr>
          </w:p>
        </w:tc>
      </w:tr>
    </w:tbl>
    <w:permEnd w:id="1782793443"/>
    <w:p w14:paraId="7FC9EDE9" w14:textId="77777777" w:rsidR="00637DFF" w:rsidRPr="00543973" w:rsidRDefault="006D3AD2" w:rsidP="002216C9">
      <w:pPr>
        <w:spacing w:before="360" w:after="240"/>
        <w:jc w:val="both"/>
        <w:rPr>
          <w:rFonts w:ascii="Verdana" w:hAnsi="Verdana"/>
          <w:b/>
        </w:rPr>
      </w:pPr>
      <w:r w:rsidRPr="00543973">
        <w:rPr>
          <w:rFonts w:ascii="Verdana" w:hAnsi="Verdana"/>
          <w:b/>
        </w:rPr>
        <w:t>B</w:t>
      </w:r>
      <w:r w:rsidR="004C0832" w:rsidRPr="00543973">
        <w:rPr>
          <w:rFonts w:ascii="Verdana" w:hAnsi="Verdana"/>
          <w:b/>
        </w:rPr>
        <w:t>.</w:t>
      </w:r>
      <w:r w:rsidR="004C0832" w:rsidRPr="00543973">
        <w:rPr>
          <w:rFonts w:ascii="Verdana" w:hAnsi="Verdana"/>
          <w:b/>
        </w:rPr>
        <w:tab/>
      </w:r>
      <w:r w:rsidR="008337CA" w:rsidRPr="00543973">
        <w:rPr>
          <w:rFonts w:ascii="Verdana" w:hAnsi="Verdana"/>
          <w:b/>
        </w:rPr>
        <w:t xml:space="preserve">Funded </w:t>
      </w:r>
      <w:r w:rsidR="0011660D" w:rsidRPr="00543973">
        <w:rPr>
          <w:rFonts w:ascii="Verdana" w:hAnsi="Verdana"/>
          <w:b/>
        </w:rPr>
        <w:t>Programs, Strategies and/or</w:t>
      </w:r>
      <w:r w:rsidR="00555051" w:rsidRPr="00543973">
        <w:rPr>
          <w:rFonts w:ascii="Verdana" w:hAnsi="Verdana"/>
          <w:b/>
        </w:rPr>
        <w:t xml:space="preserve"> System Enhancements</w:t>
      </w:r>
    </w:p>
    <w:p w14:paraId="00B91370" w14:textId="77777777" w:rsidR="008337CA" w:rsidRDefault="00F75DF9" w:rsidP="00062CAA">
      <w:pPr>
        <w:spacing w:before="240" w:after="120"/>
        <w:jc w:val="both"/>
        <w:rPr>
          <w:rFonts w:ascii="Verdana" w:hAnsi="Verdana"/>
        </w:rPr>
      </w:pPr>
      <w:r>
        <w:rPr>
          <w:rFonts w:ascii="Verdana" w:hAnsi="Verdana"/>
        </w:rPr>
        <w:t>Using the template on the next page, d</w:t>
      </w:r>
      <w:r w:rsidR="0042060D">
        <w:rPr>
          <w:rFonts w:ascii="Verdana" w:hAnsi="Verdana"/>
        </w:rPr>
        <w:t xml:space="preserve">escribe each program, strategy and/or system enhancement that will be </w:t>
      </w:r>
      <w:r w:rsidR="00075AE4">
        <w:rPr>
          <w:rFonts w:ascii="Verdana" w:hAnsi="Verdana"/>
        </w:rPr>
        <w:t>supported with funding from</w:t>
      </w:r>
      <w:r w:rsidR="00070E52">
        <w:rPr>
          <w:rFonts w:ascii="Verdana" w:hAnsi="Verdana"/>
        </w:rPr>
        <w:t xml:space="preserve"> </w:t>
      </w:r>
      <w:r w:rsidR="0011660D">
        <w:rPr>
          <w:rFonts w:ascii="Verdana" w:hAnsi="Verdana"/>
        </w:rPr>
        <w:t>JJPCA</w:t>
      </w:r>
      <w:r w:rsidR="00070E52">
        <w:rPr>
          <w:rFonts w:ascii="Verdana" w:hAnsi="Verdana"/>
        </w:rPr>
        <w:t>, identifying anything that is co-funded with</w:t>
      </w:r>
      <w:r w:rsidR="0042060D">
        <w:rPr>
          <w:rFonts w:ascii="Verdana" w:hAnsi="Verdana"/>
        </w:rPr>
        <w:t xml:space="preserve"> Youthful Offender Block Grant</w:t>
      </w:r>
      <w:r w:rsidR="0011660D">
        <w:rPr>
          <w:rFonts w:ascii="Verdana" w:hAnsi="Verdana"/>
        </w:rPr>
        <w:t xml:space="preserve"> (YOBG)</w:t>
      </w:r>
      <w:r w:rsidR="00070E52">
        <w:rPr>
          <w:rFonts w:ascii="Verdana" w:hAnsi="Verdana"/>
        </w:rPr>
        <w:t xml:space="preserve"> moneys</w:t>
      </w:r>
      <w:r w:rsidR="0042060D">
        <w:rPr>
          <w:rFonts w:ascii="Verdana" w:hAnsi="Verdana"/>
        </w:rPr>
        <w:t xml:space="preserve">. </w:t>
      </w:r>
    </w:p>
    <w:p w14:paraId="572B52AE" w14:textId="77777777" w:rsidR="00A725A6" w:rsidRDefault="00A725A6" w:rsidP="00062CAA">
      <w:pPr>
        <w:spacing w:before="240" w:after="120"/>
        <w:jc w:val="both"/>
        <w:rPr>
          <w:rFonts w:ascii="Verdana" w:hAnsi="Verdana"/>
        </w:rPr>
      </w:pPr>
    </w:p>
    <w:p w14:paraId="340FB062" w14:textId="77777777" w:rsidR="00A725A6" w:rsidRDefault="00A725A6">
      <w:pPr>
        <w:rPr>
          <w:rFonts w:ascii="Verdana" w:hAnsi="Verdana"/>
        </w:rPr>
      </w:pPr>
      <w:r>
        <w:rPr>
          <w:rFonts w:ascii="Verdana" w:hAnsi="Verdana"/>
        </w:rPr>
        <w:br w:type="page"/>
      </w:r>
    </w:p>
    <w:p w14:paraId="58EE765E" w14:textId="77777777" w:rsidR="00A87DFC" w:rsidRDefault="00A87DFC">
      <w:pPr>
        <w:rPr>
          <w:rFonts w:ascii="Verdana" w:hAnsi="Verdana"/>
        </w:rPr>
      </w:pPr>
    </w:p>
    <w:p w14:paraId="4F3FDB06" w14:textId="77777777" w:rsidR="00047321" w:rsidRPr="00004C57" w:rsidRDefault="00F12D30" w:rsidP="00047321">
      <w:pPr>
        <w:spacing w:after="0"/>
        <w:jc w:val="center"/>
        <w:rPr>
          <w:rFonts w:ascii="Verdana" w:hAnsi="Verdana"/>
          <w:b/>
          <w:sz w:val="28"/>
          <w:szCs w:val="28"/>
        </w:rPr>
      </w:pPr>
      <w:r w:rsidRPr="00004C57">
        <w:rPr>
          <w:rFonts w:ascii="Verdana" w:hAnsi="Verdana"/>
          <w:b/>
          <w:sz w:val="28"/>
          <w:szCs w:val="28"/>
        </w:rPr>
        <w:t>JJCPA Funded</w:t>
      </w:r>
      <w:r w:rsidR="00047321" w:rsidRPr="00004C57">
        <w:rPr>
          <w:rFonts w:ascii="Verdana" w:hAnsi="Verdana"/>
          <w:b/>
          <w:sz w:val="28"/>
          <w:szCs w:val="28"/>
        </w:rPr>
        <w:t xml:space="preserve"> </w:t>
      </w:r>
      <w:r w:rsidR="00E6177F" w:rsidRPr="00004C57">
        <w:rPr>
          <w:rFonts w:ascii="Verdana" w:hAnsi="Verdana"/>
          <w:b/>
          <w:sz w:val="28"/>
          <w:szCs w:val="28"/>
        </w:rPr>
        <w:t>Program,</w:t>
      </w:r>
      <w:r w:rsidR="0039226A" w:rsidRPr="00004C57">
        <w:rPr>
          <w:rFonts w:ascii="Verdana" w:hAnsi="Verdana"/>
          <w:b/>
          <w:sz w:val="28"/>
          <w:szCs w:val="28"/>
        </w:rPr>
        <w:t xml:space="preserve"> Strategy </w:t>
      </w:r>
      <w:r w:rsidR="0019380C" w:rsidRPr="00004C57">
        <w:rPr>
          <w:rFonts w:ascii="Verdana" w:hAnsi="Verdana"/>
          <w:b/>
          <w:sz w:val="28"/>
          <w:szCs w:val="28"/>
        </w:rPr>
        <w:t>and/o</w:t>
      </w:r>
      <w:r w:rsidR="0039226A" w:rsidRPr="00004C57">
        <w:rPr>
          <w:rFonts w:ascii="Verdana" w:hAnsi="Verdana"/>
          <w:b/>
          <w:sz w:val="28"/>
          <w:szCs w:val="28"/>
        </w:rPr>
        <w:t xml:space="preserve">r </w:t>
      </w:r>
    </w:p>
    <w:p w14:paraId="5FC25E14" w14:textId="77777777" w:rsidR="00E6177F" w:rsidRPr="00004C57" w:rsidRDefault="0039226A" w:rsidP="00047321">
      <w:pPr>
        <w:spacing w:after="0"/>
        <w:jc w:val="center"/>
        <w:rPr>
          <w:rFonts w:ascii="Verdana" w:hAnsi="Verdana"/>
          <w:b/>
          <w:sz w:val="28"/>
          <w:szCs w:val="28"/>
        </w:rPr>
      </w:pPr>
      <w:r w:rsidRPr="00004C57">
        <w:rPr>
          <w:rFonts w:ascii="Verdana" w:hAnsi="Verdana"/>
          <w:b/>
          <w:sz w:val="28"/>
          <w:szCs w:val="28"/>
        </w:rPr>
        <w:t>System Enhancement</w:t>
      </w:r>
    </w:p>
    <w:p w14:paraId="3EA00A7F" w14:textId="77777777" w:rsidR="00047321" w:rsidRDefault="00047321" w:rsidP="00047321">
      <w:pPr>
        <w:spacing w:after="0"/>
        <w:jc w:val="center"/>
        <w:rPr>
          <w:rFonts w:ascii="Verdana" w:hAnsi="Verdana"/>
          <w:sz w:val="28"/>
          <w:szCs w:val="28"/>
        </w:rPr>
      </w:pPr>
    </w:p>
    <w:p w14:paraId="1CBF6CD3" w14:textId="77777777" w:rsidR="00047321" w:rsidRDefault="00047321" w:rsidP="00047321">
      <w:pPr>
        <w:spacing w:after="600"/>
        <w:rPr>
          <w:rFonts w:ascii="Verdana" w:hAnsi="Verdana"/>
          <w:sz w:val="28"/>
          <w:szCs w:val="28"/>
        </w:rPr>
      </w:pPr>
      <w:r>
        <w:rPr>
          <w:rFonts w:ascii="Verdana" w:hAnsi="Verdana"/>
          <w:i/>
        </w:rPr>
        <w:t>This template should be copied as many times as needed to capture every program, strategy and system enhancement you plan to fund next year.</w:t>
      </w:r>
    </w:p>
    <w:p w14:paraId="76BEA773" w14:textId="77777777" w:rsidR="00EB7E65" w:rsidRPr="00EB7E65" w:rsidRDefault="00194321" w:rsidP="00DC7C0A">
      <w:pPr>
        <w:spacing w:before="600" w:after="0" w:line="240" w:lineRule="auto"/>
        <w:jc w:val="both"/>
        <w:rPr>
          <w:rFonts w:ascii="Verdana" w:eastAsia="Times New Roman" w:hAnsi="Verdana" w:cs="Arial"/>
          <w:b/>
          <w:i/>
          <w:sz w:val="24"/>
          <w:szCs w:val="24"/>
        </w:rPr>
      </w:pPr>
      <w:permStart w:id="1536951424" w:edGrp="everyone"/>
      <w:r w:rsidRPr="00194321">
        <w:rPr>
          <w:rFonts w:ascii="Verdana" w:eastAsia="Times New Roman" w:hAnsi="Verdana" w:cs="Arial"/>
          <w:b/>
          <w:i/>
          <w:sz w:val="24"/>
          <w:szCs w:val="24"/>
        </w:rPr>
        <w:t>Program Name</w:t>
      </w:r>
      <w:r w:rsidR="00EB7E65"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EB7E65" w:rsidRPr="00EB7E65" w14:paraId="12E4AEC8" w14:textId="77777777" w:rsidTr="00711717">
        <w:tc>
          <w:tcPr>
            <w:tcW w:w="9715" w:type="dxa"/>
          </w:tcPr>
          <w:sdt>
            <w:sdtPr>
              <w:rPr>
                <w:rFonts w:ascii="Verdana" w:hAnsi="Verdana" w:cs="Arial"/>
                <w:sz w:val="24"/>
                <w:szCs w:val="24"/>
              </w:rPr>
              <w:id w:val="1895698840"/>
              <w:placeholder>
                <w:docPart w:val="DefaultPlaceholder_1081868574"/>
              </w:placeholder>
            </w:sdtPr>
            <w:sdtEndPr/>
            <w:sdtContent>
              <w:p w14:paraId="0B2AEDF4" w14:textId="77777777" w:rsidR="00EB7E65" w:rsidRPr="00EB7E65" w:rsidRDefault="00C22C91" w:rsidP="00B86FD2">
                <w:pPr>
                  <w:spacing w:before="120"/>
                  <w:rPr>
                    <w:rFonts w:ascii="Verdana" w:hAnsi="Verdana" w:cs="Arial"/>
                    <w:sz w:val="24"/>
                    <w:szCs w:val="24"/>
                  </w:rPr>
                </w:pPr>
                <w:r>
                  <w:rPr>
                    <w:rFonts w:ascii="Verdana" w:hAnsi="Verdana" w:cs="Arial"/>
                    <w:sz w:val="24"/>
                    <w:szCs w:val="24"/>
                  </w:rPr>
                  <w:t>Evidence Based Practices and Outcomes – Cognitive Behavioral Program</w:t>
                </w:r>
              </w:p>
            </w:sdtContent>
          </w:sdt>
          <w:p w14:paraId="08F750D5" w14:textId="77777777" w:rsidR="00EB7E65" w:rsidRPr="00EB7E65" w:rsidRDefault="00EB7E65" w:rsidP="00B86FD2">
            <w:pPr>
              <w:spacing w:after="120"/>
              <w:rPr>
                <w:rFonts w:ascii="Verdana" w:hAnsi="Verdana" w:cs="Arial"/>
                <w:sz w:val="24"/>
                <w:szCs w:val="24"/>
              </w:rPr>
            </w:pPr>
          </w:p>
        </w:tc>
      </w:tr>
    </w:tbl>
    <w:p w14:paraId="6A11F95C" w14:textId="77777777" w:rsidR="00EB7E65" w:rsidRPr="00EB7E65" w:rsidRDefault="00194321" w:rsidP="00DC7C0A">
      <w:pPr>
        <w:spacing w:before="480" w:after="0" w:line="240" w:lineRule="auto"/>
        <w:rPr>
          <w:rFonts w:ascii="Verdana" w:eastAsia="Times New Roman" w:hAnsi="Verdana" w:cs="Arial"/>
          <w:b/>
          <w:sz w:val="24"/>
          <w:szCs w:val="24"/>
        </w:rPr>
      </w:pPr>
      <w:r w:rsidRPr="00194321">
        <w:rPr>
          <w:rFonts w:ascii="Verdana" w:eastAsia="Times New Roman" w:hAnsi="Verdana" w:cs="Arial"/>
          <w:b/>
          <w:sz w:val="24"/>
          <w:szCs w:val="24"/>
        </w:rPr>
        <w:t>Evidence Upon Which It Is Based:</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EB7E65" w:rsidRPr="00EB7E65" w14:paraId="59A0551F" w14:textId="77777777" w:rsidTr="00194321">
        <w:tc>
          <w:tcPr>
            <w:tcW w:w="9715" w:type="dxa"/>
          </w:tcPr>
          <w:sdt>
            <w:sdtPr>
              <w:rPr>
                <w:rFonts w:ascii="Verdana" w:hAnsi="Verdana" w:cs="Arial"/>
                <w:sz w:val="24"/>
                <w:szCs w:val="24"/>
              </w:rPr>
              <w:id w:val="-184299443"/>
              <w:placeholder>
                <w:docPart w:val="DefaultPlaceholder_1081868574"/>
              </w:placeholder>
            </w:sdtPr>
            <w:sdtEndPr/>
            <w:sdtContent>
              <w:p w14:paraId="4E981BEF" w14:textId="108DB943" w:rsidR="00EB7E65" w:rsidRPr="00EB7E65" w:rsidRDefault="00C22C91" w:rsidP="00B86FD2">
                <w:pPr>
                  <w:spacing w:before="120"/>
                  <w:rPr>
                    <w:rFonts w:ascii="Verdana" w:hAnsi="Verdana" w:cs="Arial"/>
                    <w:sz w:val="24"/>
                    <w:szCs w:val="24"/>
                  </w:rPr>
                </w:pPr>
                <w:r>
                  <w:rPr>
                    <w:rFonts w:ascii="Verdana" w:hAnsi="Verdana" w:cs="Arial"/>
                    <w:sz w:val="24"/>
                    <w:szCs w:val="24"/>
                  </w:rPr>
                  <w:t xml:space="preserve">Research indicates that programs such as journaling and cognitive </w:t>
                </w:r>
                <w:r w:rsidR="00573AA1">
                  <w:rPr>
                    <w:rFonts w:ascii="Verdana" w:hAnsi="Verdana" w:cs="Arial"/>
                    <w:sz w:val="24"/>
                    <w:szCs w:val="24"/>
                  </w:rPr>
                  <w:t>b</w:t>
                </w:r>
                <w:r>
                  <w:rPr>
                    <w:rFonts w:ascii="Verdana" w:hAnsi="Verdana" w:cs="Arial"/>
                    <w:sz w:val="24"/>
                    <w:szCs w:val="24"/>
                  </w:rPr>
                  <w:t>ehavioral workbooks, assist youth in positively managing their behavior</w:t>
                </w:r>
                <w:r w:rsidR="0051448D">
                  <w:rPr>
                    <w:rFonts w:ascii="Verdana" w:hAnsi="Verdana" w:cs="Arial"/>
                    <w:sz w:val="24"/>
                    <w:szCs w:val="24"/>
                  </w:rPr>
                  <w:t>.</w:t>
                </w:r>
                <w:r w:rsidR="00EC21A6">
                  <w:rPr>
                    <w:rFonts w:ascii="Verdana" w:hAnsi="Verdana" w:cs="Arial"/>
                    <w:sz w:val="24"/>
                    <w:szCs w:val="24"/>
                  </w:rPr>
                  <w:t xml:space="preserve">  </w:t>
                </w:r>
                <w:r w:rsidR="009C6088">
                  <w:rPr>
                    <w:rFonts w:ascii="Verdana" w:hAnsi="Verdana" w:cs="Arial"/>
                    <w:sz w:val="24"/>
                    <w:szCs w:val="24"/>
                  </w:rPr>
                  <w:t xml:space="preserve">A caring adult trained in </w:t>
                </w:r>
                <w:r w:rsidR="003E2920">
                  <w:rPr>
                    <w:rFonts w:ascii="Verdana" w:hAnsi="Verdana" w:cs="Arial"/>
                    <w:sz w:val="24"/>
                    <w:szCs w:val="24"/>
                  </w:rPr>
                  <w:t>c</w:t>
                </w:r>
                <w:r w:rsidR="009C6088">
                  <w:rPr>
                    <w:rFonts w:ascii="Verdana" w:hAnsi="Verdana" w:cs="Arial"/>
                    <w:sz w:val="24"/>
                    <w:szCs w:val="24"/>
                  </w:rPr>
                  <w:t xml:space="preserve">ognitive </w:t>
                </w:r>
                <w:r w:rsidR="003E2920">
                  <w:rPr>
                    <w:rFonts w:ascii="Verdana" w:hAnsi="Verdana" w:cs="Arial"/>
                    <w:sz w:val="24"/>
                    <w:szCs w:val="24"/>
                  </w:rPr>
                  <w:t>b</w:t>
                </w:r>
                <w:r w:rsidR="009C6088">
                  <w:rPr>
                    <w:rFonts w:ascii="Verdana" w:hAnsi="Verdana" w:cs="Arial"/>
                    <w:sz w:val="24"/>
                    <w:szCs w:val="24"/>
                  </w:rPr>
                  <w:t xml:space="preserve">ehavioral modalities and </w:t>
                </w:r>
                <w:r w:rsidR="00430206">
                  <w:rPr>
                    <w:rFonts w:ascii="Verdana" w:hAnsi="Verdana" w:cs="Arial"/>
                    <w:sz w:val="24"/>
                    <w:szCs w:val="24"/>
                  </w:rPr>
                  <w:t xml:space="preserve">motivational interviewing </w:t>
                </w:r>
                <w:r w:rsidR="003E2920">
                  <w:rPr>
                    <w:rFonts w:ascii="Verdana" w:hAnsi="Verdana" w:cs="Arial"/>
                    <w:sz w:val="24"/>
                    <w:szCs w:val="24"/>
                  </w:rPr>
                  <w:t>assists with</w:t>
                </w:r>
                <w:r w:rsidR="00BB1E9A">
                  <w:rPr>
                    <w:rFonts w:ascii="Verdana" w:hAnsi="Verdana" w:cs="Arial"/>
                    <w:sz w:val="24"/>
                    <w:szCs w:val="24"/>
                  </w:rPr>
                  <w:t xml:space="preserve"> youth with </w:t>
                </w:r>
                <w:r w:rsidR="00E608D4">
                  <w:rPr>
                    <w:rFonts w:ascii="Verdana" w:hAnsi="Verdana" w:cs="Arial"/>
                    <w:sz w:val="24"/>
                    <w:szCs w:val="24"/>
                  </w:rPr>
                  <w:t>antisocial and violent tendencies.  It also provides a support for most of our youth</w:t>
                </w:r>
                <w:r w:rsidR="003E2920">
                  <w:rPr>
                    <w:rFonts w:ascii="Verdana" w:hAnsi="Verdana" w:cs="Arial"/>
                    <w:sz w:val="24"/>
                    <w:szCs w:val="24"/>
                  </w:rPr>
                  <w:t xml:space="preserve"> to help with behavioral and mood issues frequently seen with this age group.</w:t>
                </w:r>
              </w:p>
            </w:sdtContent>
          </w:sdt>
          <w:p w14:paraId="3C746DAD" w14:textId="77777777" w:rsidR="00EB7E65" w:rsidRPr="00EB7E65" w:rsidRDefault="00EB7E65" w:rsidP="00B86FD2">
            <w:pPr>
              <w:spacing w:after="120"/>
              <w:rPr>
                <w:rFonts w:ascii="Verdana" w:hAnsi="Verdana" w:cs="Arial"/>
                <w:sz w:val="24"/>
                <w:szCs w:val="24"/>
              </w:rPr>
            </w:pPr>
          </w:p>
        </w:tc>
      </w:tr>
    </w:tbl>
    <w:p w14:paraId="76EE66D7" w14:textId="77777777" w:rsidR="00194321" w:rsidRPr="00EB7E65" w:rsidRDefault="00194321" w:rsidP="00DC7C0A">
      <w:pPr>
        <w:spacing w:before="480" w:after="0" w:line="240" w:lineRule="auto"/>
        <w:rPr>
          <w:rFonts w:ascii="Verdana" w:eastAsia="Times New Roman" w:hAnsi="Verdana" w:cs="Arial"/>
          <w:b/>
          <w:i/>
          <w:sz w:val="24"/>
          <w:szCs w:val="24"/>
        </w:rPr>
      </w:pPr>
      <w:r w:rsidRPr="00194321">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94321" w:rsidRPr="00EB7E65" w14:paraId="7A2B9E5B" w14:textId="77777777" w:rsidTr="006E4A66">
        <w:tc>
          <w:tcPr>
            <w:tcW w:w="9715" w:type="dxa"/>
          </w:tcPr>
          <w:sdt>
            <w:sdtPr>
              <w:rPr>
                <w:rFonts w:ascii="Verdana" w:hAnsi="Verdana" w:cs="Arial"/>
                <w:sz w:val="24"/>
                <w:szCs w:val="24"/>
              </w:rPr>
              <w:id w:val="-1844614566"/>
              <w:placeholder>
                <w:docPart w:val="DefaultPlaceholder_1081868574"/>
              </w:placeholder>
            </w:sdtPr>
            <w:sdtEndPr/>
            <w:sdtContent>
              <w:p w14:paraId="32EC4B7B" w14:textId="15FA4364" w:rsidR="00194321" w:rsidRPr="00EB7E65" w:rsidRDefault="0051448D" w:rsidP="004B3086">
                <w:pPr>
                  <w:spacing w:before="120"/>
                  <w:rPr>
                    <w:rFonts w:ascii="Verdana" w:hAnsi="Verdana" w:cs="Arial"/>
                    <w:sz w:val="24"/>
                    <w:szCs w:val="24"/>
                  </w:rPr>
                </w:pPr>
                <w:r>
                  <w:rPr>
                    <w:rFonts w:ascii="Verdana" w:hAnsi="Verdana" w:cs="Arial"/>
                    <w:sz w:val="24"/>
                    <w:szCs w:val="24"/>
                  </w:rPr>
                  <w:t xml:space="preserve">The juvenile officer </w:t>
                </w:r>
                <w:r w:rsidR="00A778C6">
                  <w:rPr>
                    <w:rFonts w:ascii="Verdana" w:hAnsi="Verdana" w:cs="Arial"/>
                    <w:sz w:val="24"/>
                    <w:szCs w:val="24"/>
                  </w:rPr>
                  <w:t>meets</w:t>
                </w:r>
                <w:r>
                  <w:rPr>
                    <w:rFonts w:ascii="Verdana" w:hAnsi="Verdana" w:cs="Arial"/>
                    <w:sz w:val="24"/>
                    <w:szCs w:val="24"/>
                  </w:rPr>
                  <w:t xml:space="preserve"> individually with youth by journaling and workbooks that would assist youth such as anger management.  The books are purchased from vendors who specialize in </w:t>
                </w:r>
                <w:r w:rsidR="00A778C6">
                  <w:rPr>
                    <w:rFonts w:ascii="Verdana" w:hAnsi="Verdana" w:cs="Arial"/>
                    <w:sz w:val="24"/>
                    <w:szCs w:val="24"/>
                  </w:rPr>
                  <w:t>the cognitive behavioral process</w:t>
                </w:r>
                <w:r>
                  <w:rPr>
                    <w:rFonts w:ascii="Verdana" w:hAnsi="Verdana" w:cs="Arial"/>
                    <w:sz w:val="24"/>
                    <w:szCs w:val="24"/>
                  </w:rPr>
                  <w:t>.  The probation officer works directly with youth and meets weekly to review their progress and discuss responses.</w:t>
                </w:r>
              </w:p>
            </w:sdtContent>
          </w:sdt>
          <w:p w14:paraId="2E186D73" w14:textId="77777777" w:rsidR="00194321" w:rsidRPr="00EB7E65" w:rsidRDefault="00194321" w:rsidP="004B3086">
            <w:pPr>
              <w:spacing w:after="120"/>
              <w:rPr>
                <w:rFonts w:ascii="Verdana" w:hAnsi="Verdana" w:cs="Arial"/>
                <w:sz w:val="24"/>
                <w:szCs w:val="24"/>
              </w:rPr>
            </w:pPr>
          </w:p>
        </w:tc>
      </w:tr>
    </w:tbl>
    <w:p w14:paraId="7666F122" w14:textId="77777777" w:rsidR="00F6545B" w:rsidRPr="00644B5C" w:rsidRDefault="00F6545B" w:rsidP="00F6545B">
      <w:pPr>
        <w:rPr>
          <w:rFonts w:ascii="Verdana" w:hAnsi="Verdana"/>
          <w:sz w:val="24"/>
          <w:szCs w:val="24"/>
        </w:rPr>
      </w:pPr>
    </w:p>
    <w:permEnd w:id="1536951424"/>
    <w:p w14:paraId="663D8ABA" w14:textId="77777777" w:rsidR="0039226A" w:rsidRPr="00644B5C" w:rsidRDefault="0039226A" w:rsidP="0011660D">
      <w:pPr>
        <w:jc w:val="both"/>
        <w:rPr>
          <w:rFonts w:ascii="Verdana" w:hAnsi="Verdana"/>
        </w:rPr>
      </w:pPr>
    </w:p>
    <w:p w14:paraId="61FFF8A1" w14:textId="77777777" w:rsidR="00856E41" w:rsidRPr="00644B5C" w:rsidRDefault="00856E41" w:rsidP="0011660D">
      <w:pPr>
        <w:jc w:val="both"/>
        <w:rPr>
          <w:rFonts w:ascii="Verdana" w:hAnsi="Verdana"/>
        </w:rPr>
      </w:pPr>
    </w:p>
    <w:p w14:paraId="33F22A61" w14:textId="77777777" w:rsidR="00856E41" w:rsidRPr="00644B5C" w:rsidRDefault="00856E41" w:rsidP="0011660D">
      <w:pPr>
        <w:jc w:val="both"/>
        <w:rPr>
          <w:rFonts w:ascii="Verdana" w:hAnsi="Verdana"/>
        </w:rPr>
      </w:pPr>
    </w:p>
    <w:p w14:paraId="6C50A8AC" w14:textId="77777777" w:rsidR="00856E41" w:rsidRPr="00644B5C" w:rsidRDefault="00856E41" w:rsidP="0011660D">
      <w:pPr>
        <w:jc w:val="both"/>
        <w:rPr>
          <w:rFonts w:ascii="Verdana" w:hAnsi="Verdana"/>
        </w:rPr>
      </w:pPr>
    </w:p>
    <w:p w14:paraId="6D63BBBA" w14:textId="77777777" w:rsidR="00856E41" w:rsidRPr="00644B5C" w:rsidRDefault="00856E41" w:rsidP="0011660D">
      <w:pPr>
        <w:jc w:val="both"/>
        <w:rPr>
          <w:rFonts w:ascii="Verdana" w:hAnsi="Verdana"/>
        </w:rPr>
      </w:pPr>
    </w:p>
    <w:p w14:paraId="2625C87B" w14:textId="77777777" w:rsidR="00856E41" w:rsidRPr="00644B5C" w:rsidRDefault="00856E41" w:rsidP="0011660D">
      <w:pPr>
        <w:jc w:val="both"/>
        <w:rPr>
          <w:rFonts w:ascii="Verdana" w:hAnsi="Verdana"/>
        </w:rPr>
      </w:pPr>
    </w:p>
    <w:p w14:paraId="1288DE8B" w14:textId="77777777" w:rsidR="00856E41" w:rsidRPr="00644B5C" w:rsidRDefault="00856E41" w:rsidP="0011660D">
      <w:pPr>
        <w:jc w:val="both"/>
        <w:rPr>
          <w:rFonts w:ascii="Verdana" w:hAnsi="Verdana"/>
        </w:rPr>
      </w:pPr>
    </w:p>
    <w:p w14:paraId="27CE3564" w14:textId="77777777" w:rsidR="00856E41" w:rsidRPr="00644B5C" w:rsidRDefault="00856E41" w:rsidP="0011660D">
      <w:pPr>
        <w:jc w:val="both"/>
        <w:rPr>
          <w:rFonts w:ascii="Verdana" w:hAnsi="Verdana"/>
        </w:rPr>
      </w:pPr>
    </w:p>
    <w:p w14:paraId="2CE30E54" w14:textId="77777777" w:rsidR="00856E41" w:rsidRPr="00644B5C" w:rsidRDefault="00856E41" w:rsidP="0011660D">
      <w:pPr>
        <w:jc w:val="both"/>
        <w:rPr>
          <w:rFonts w:ascii="Verdana" w:hAnsi="Verdana"/>
        </w:rPr>
      </w:pPr>
    </w:p>
    <w:p w14:paraId="1DA96D8E" w14:textId="77777777" w:rsidR="00856E41" w:rsidRPr="00644B5C" w:rsidRDefault="00856E41" w:rsidP="0011660D">
      <w:pPr>
        <w:jc w:val="both"/>
        <w:rPr>
          <w:rFonts w:ascii="Verdana" w:hAnsi="Verdana"/>
        </w:rPr>
      </w:pPr>
    </w:p>
    <w:p w14:paraId="07DCAD8B" w14:textId="77777777" w:rsidR="00856E41" w:rsidRPr="00644B5C" w:rsidRDefault="00856E41" w:rsidP="0011660D">
      <w:pPr>
        <w:jc w:val="both"/>
        <w:rPr>
          <w:rFonts w:ascii="Verdana" w:hAnsi="Verdana"/>
        </w:rPr>
      </w:pPr>
    </w:p>
    <w:p w14:paraId="37FA4F84" w14:textId="77777777" w:rsidR="00856E41" w:rsidRDefault="00856E41" w:rsidP="0011660D">
      <w:pPr>
        <w:jc w:val="both"/>
        <w:rPr>
          <w:rFonts w:ascii="Verdana" w:hAnsi="Verdana"/>
        </w:rPr>
      </w:pPr>
    </w:p>
    <w:p w14:paraId="18C94044" w14:textId="77777777" w:rsidR="00A87DFC" w:rsidRDefault="00A87DFC" w:rsidP="0011660D">
      <w:pPr>
        <w:jc w:val="both"/>
        <w:rPr>
          <w:rFonts w:ascii="Verdana" w:hAnsi="Verdana"/>
        </w:rPr>
      </w:pPr>
    </w:p>
    <w:p w14:paraId="7BB324DA" w14:textId="77777777" w:rsidR="00A87DFC" w:rsidRDefault="00A87DFC">
      <w:pPr>
        <w:rPr>
          <w:rFonts w:ascii="Verdana" w:hAnsi="Verdana"/>
        </w:rPr>
      </w:pPr>
      <w:r>
        <w:rPr>
          <w:rFonts w:ascii="Verdana" w:hAnsi="Verdana"/>
        </w:rPr>
        <w:br w:type="page"/>
      </w:r>
    </w:p>
    <w:p w14:paraId="2299A939" w14:textId="77777777" w:rsidR="009A3C99" w:rsidRDefault="00727969" w:rsidP="009A3C99">
      <w:pPr>
        <w:spacing w:before="240" w:after="120"/>
        <w:jc w:val="both"/>
        <w:rPr>
          <w:rFonts w:ascii="Verdana" w:hAnsi="Verdana"/>
          <w:b/>
        </w:rPr>
      </w:pPr>
      <w:r>
        <w:rPr>
          <w:rFonts w:ascii="Verdana" w:hAnsi="Verdana"/>
          <w:b/>
        </w:rPr>
        <w:lastRenderedPageBreak/>
        <w:t>P</w:t>
      </w:r>
      <w:r w:rsidR="008337CA">
        <w:rPr>
          <w:rFonts w:ascii="Verdana" w:hAnsi="Verdana"/>
          <w:b/>
        </w:rPr>
        <w:t xml:space="preserve">art III. </w:t>
      </w:r>
      <w:r w:rsidR="008F2B4D" w:rsidRPr="008F2B4D">
        <w:rPr>
          <w:rFonts w:ascii="Verdana" w:hAnsi="Verdana"/>
          <w:b/>
        </w:rPr>
        <w:t>Youthful Offender Block Grant</w:t>
      </w:r>
      <w:r w:rsidR="0039226A">
        <w:rPr>
          <w:rFonts w:ascii="Verdana" w:hAnsi="Verdana"/>
          <w:b/>
        </w:rPr>
        <w:t xml:space="preserve"> (YOBG)</w:t>
      </w:r>
    </w:p>
    <w:p w14:paraId="7BFDA414" w14:textId="77777777" w:rsidR="009A3C99" w:rsidRPr="003336E1" w:rsidRDefault="009A3C99" w:rsidP="009A3C99">
      <w:pPr>
        <w:spacing w:before="240" w:after="120"/>
        <w:jc w:val="both"/>
        <w:rPr>
          <w:rFonts w:ascii="Verdana" w:hAnsi="Verdana"/>
          <w:i/>
        </w:rPr>
      </w:pPr>
      <w:r w:rsidRPr="009069EB">
        <w:rPr>
          <w:rFonts w:ascii="Verdana" w:hAnsi="Verdana"/>
          <w:i/>
          <w:u w:val="single"/>
        </w:rPr>
        <w:t>Authority</w:t>
      </w:r>
      <w:r w:rsidRPr="003336E1">
        <w:rPr>
          <w:rFonts w:ascii="Verdana" w:hAnsi="Verdana"/>
          <w:i/>
        </w:rPr>
        <w:t xml:space="preserve">: </w:t>
      </w:r>
      <w:r>
        <w:rPr>
          <w:rFonts w:ascii="Verdana" w:hAnsi="Verdana"/>
          <w:i/>
        </w:rPr>
        <w:t xml:space="preserve"> </w:t>
      </w:r>
      <w:r w:rsidRPr="003336E1">
        <w:rPr>
          <w:rFonts w:ascii="Verdana" w:hAnsi="Verdana"/>
          <w:i/>
        </w:rPr>
        <w:t>Welfare &amp; Institutions Code Section 1961(a) – On or before May 1 of each year, each county shall prepare and submit to the Board of State and Community Corrections a Juvenile Justice Development Plan on its proposed programs, strategies, and system enhancements for the next fiscal year from the Youthful Offender Block Grant Fund described in Section 1951. The plan shall include all of the following:</w:t>
      </w:r>
    </w:p>
    <w:p w14:paraId="4C8C9232" w14:textId="77777777" w:rsidR="009A3C99" w:rsidRPr="003336E1" w:rsidRDefault="009A3C99" w:rsidP="009A3C99">
      <w:pPr>
        <w:spacing w:after="120"/>
        <w:jc w:val="both"/>
        <w:rPr>
          <w:rFonts w:ascii="Verdana" w:hAnsi="Verdana"/>
          <w:i/>
        </w:rPr>
      </w:pPr>
      <w:r w:rsidRPr="003336E1">
        <w:rPr>
          <w:rFonts w:ascii="Verdana" w:hAnsi="Verdana"/>
          <w:i/>
        </w:rPr>
        <w:t>(1) A description of the programs, placements, services, strategies, and system enhancements to be funded by the block grant allocation pursuant to this chapter, including, but not limited to, the programs, tools, and strategies outlined in Section 1960.</w:t>
      </w:r>
    </w:p>
    <w:p w14:paraId="47D1569D" w14:textId="77777777" w:rsidR="009A3C99" w:rsidRPr="003336E1" w:rsidRDefault="009A3C99" w:rsidP="009A3C99">
      <w:pPr>
        <w:spacing w:after="120"/>
        <w:jc w:val="both"/>
        <w:rPr>
          <w:rFonts w:ascii="Verdana" w:hAnsi="Verdana"/>
          <w:i/>
        </w:rPr>
      </w:pPr>
      <w:r w:rsidRPr="003336E1">
        <w:rPr>
          <w:rFonts w:ascii="Verdana" w:hAnsi="Verdana"/>
          <w:i/>
        </w:rPr>
        <w:t>(2) A description of how the plan relates to or supports the county’s overall strategy for dealing with youthful offenders who have not committed an offense described in subdivision (b) of Section 707, and who are no longer eligible for commitment to the Division of Juvenile Facilities under Section 733 as of September 1, 2007.</w:t>
      </w:r>
    </w:p>
    <w:p w14:paraId="44F4A5B1" w14:textId="77777777" w:rsidR="009A3C99" w:rsidRPr="003336E1" w:rsidRDefault="009A3C99" w:rsidP="009A3C99">
      <w:pPr>
        <w:spacing w:after="120"/>
        <w:jc w:val="both"/>
        <w:rPr>
          <w:rFonts w:ascii="Verdana" w:hAnsi="Verdana"/>
          <w:i/>
        </w:rPr>
      </w:pPr>
      <w:r w:rsidRPr="003336E1">
        <w:rPr>
          <w:rFonts w:ascii="Verdana" w:hAnsi="Verdana"/>
          <w:i/>
        </w:rPr>
        <w:t>(3) A description of any regional agreements or arrangements to be supported by the block grant allocation pursuant to this chapter.</w:t>
      </w:r>
    </w:p>
    <w:p w14:paraId="78855D46" w14:textId="77777777" w:rsidR="008F2B4D" w:rsidRPr="009A3C99" w:rsidRDefault="009A3C99" w:rsidP="00170F50">
      <w:pPr>
        <w:spacing w:after="360"/>
        <w:jc w:val="both"/>
        <w:rPr>
          <w:rFonts w:ascii="Verdana" w:hAnsi="Verdana"/>
          <w:i/>
        </w:rPr>
      </w:pPr>
      <w:r w:rsidRPr="003336E1">
        <w:rPr>
          <w:rFonts w:ascii="Verdana" w:hAnsi="Verdana"/>
          <w:i/>
        </w:rPr>
        <w:t>(4) A description of how the programs, placements, services, or strategies identified in the plan coordinate with multiagency juvenile justice plans and programs under paragraph (4) of subdivision (b) of Section 30061 of the Government Code.</w:t>
      </w:r>
    </w:p>
    <w:p w14:paraId="2F584ECD" w14:textId="77777777" w:rsidR="00F81616" w:rsidRPr="009A3C99" w:rsidRDefault="004C0832" w:rsidP="007B28C5">
      <w:pPr>
        <w:pStyle w:val="ListParagraph"/>
        <w:numPr>
          <w:ilvl w:val="0"/>
          <w:numId w:val="9"/>
        </w:numPr>
        <w:spacing w:after="240"/>
        <w:ind w:hanging="720"/>
        <w:jc w:val="both"/>
        <w:rPr>
          <w:rFonts w:ascii="Verdana" w:hAnsi="Verdana"/>
          <w:b/>
        </w:rPr>
      </w:pPr>
      <w:r w:rsidRPr="009A3C99">
        <w:rPr>
          <w:rFonts w:ascii="Verdana" w:hAnsi="Verdana"/>
          <w:b/>
        </w:rPr>
        <w:t>S</w:t>
      </w:r>
      <w:r w:rsidR="00F81616" w:rsidRPr="009A3C99">
        <w:rPr>
          <w:rFonts w:ascii="Verdana" w:hAnsi="Verdana"/>
          <w:b/>
        </w:rPr>
        <w:t>trategy for Non-707(b) Offenders</w:t>
      </w:r>
    </w:p>
    <w:p w14:paraId="69D3D86D" w14:textId="77777777" w:rsidR="004B47F9" w:rsidRPr="003336E1" w:rsidRDefault="00F81616" w:rsidP="004B47F9">
      <w:pPr>
        <w:spacing w:after="120"/>
        <w:jc w:val="both"/>
        <w:rPr>
          <w:rFonts w:ascii="Verdana" w:hAnsi="Verdana"/>
        </w:rPr>
      </w:pPr>
      <w:r>
        <w:rPr>
          <w:rFonts w:ascii="Verdana" w:hAnsi="Verdana"/>
        </w:rPr>
        <w:t xml:space="preserve">Describe your county’s </w:t>
      </w:r>
      <w:r w:rsidRPr="003336E1">
        <w:rPr>
          <w:rFonts w:ascii="Verdana" w:hAnsi="Verdana"/>
        </w:rPr>
        <w:t xml:space="preserve">overall strategy for dealing with </w:t>
      </w:r>
      <w:r>
        <w:rPr>
          <w:rFonts w:ascii="Verdana" w:hAnsi="Verdana"/>
        </w:rPr>
        <w:t>non-</w:t>
      </w:r>
      <w:r w:rsidR="002B3F24">
        <w:rPr>
          <w:rFonts w:ascii="Verdana" w:hAnsi="Verdana"/>
        </w:rPr>
        <w:t>707(b)</w:t>
      </w:r>
      <w:r>
        <w:rPr>
          <w:rFonts w:ascii="Verdana" w:hAnsi="Verdana"/>
        </w:rPr>
        <w:t xml:space="preserve"> </w:t>
      </w:r>
      <w:r w:rsidR="002B3F24">
        <w:rPr>
          <w:rFonts w:ascii="Verdana" w:hAnsi="Verdana"/>
        </w:rPr>
        <w:t>youthful offenders</w:t>
      </w:r>
      <w:r w:rsidRPr="003336E1">
        <w:rPr>
          <w:rFonts w:ascii="Verdana" w:hAnsi="Verdana"/>
        </w:rPr>
        <w:t xml:space="preserve"> </w:t>
      </w:r>
      <w:r>
        <w:rPr>
          <w:rFonts w:ascii="Verdana" w:hAnsi="Verdana"/>
        </w:rPr>
        <w:t>wh</w:t>
      </w:r>
      <w:r w:rsidRPr="003336E1">
        <w:rPr>
          <w:rFonts w:ascii="Verdana" w:hAnsi="Verdana"/>
        </w:rPr>
        <w:t>o are no</w:t>
      </w:r>
      <w:r>
        <w:rPr>
          <w:rFonts w:ascii="Verdana" w:hAnsi="Verdana"/>
        </w:rPr>
        <w:t>t</w:t>
      </w:r>
      <w:r w:rsidRPr="003336E1">
        <w:rPr>
          <w:rFonts w:ascii="Verdana" w:hAnsi="Verdana"/>
        </w:rPr>
        <w:t xml:space="preserve"> eligible for commitment to the Division </w:t>
      </w:r>
      <w:r>
        <w:rPr>
          <w:rFonts w:ascii="Verdana" w:hAnsi="Verdana"/>
        </w:rPr>
        <w:t>of Juvenile Justice</w:t>
      </w:r>
      <w:r w:rsidRPr="003336E1">
        <w:rPr>
          <w:rFonts w:ascii="Verdana" w:hAnsi="Verdana"/>
        </w:rPr>
        <w:t>.</w:t>
      </w:r>
      <w:r>
        <w:rPr>
          <w:rFonts w:ascii="Verdana" w:hAnsi="Verdana"/>
        </w:rPr>
        <w:t xml:space="preserve"> Explain how this Plan relates to or supports that strategy.</w:t>
      </w:r>
    </w:p>
    <w:tbl>
      <w:tblPr>
        <w:tblStyle w:val="TableGrid"/>
        <w:tblW w:w="0" w:type="auto"/>
        <w:tblLook w:val="04A0" w:firstRow="1" w:lastRow="0" w:firstColumn="1" w:lastColumn="0" w:noHBand="0" w:noVBand="1"/>
      </w:tblPr>
      <w:tblGrid>
        <w:gridCol w:w="9350"/>
      </w:tblGrid>
      <w:tr w:rsidR="004B47F9" w14:paraId="738CDA40" w14:textId="77777777" w:rsidTr="004B47F9">
        <w:tc>
          <w:tcPr>
            <w:tcW w:w="9350" w:type="dxa"/>
          </w:tcPr>
          <w:permStart w:id="1959462367" w:edGrp="everyone" w:displacedByCustomXml="next"/>
          <w:sdt>
            <w:sdtPr>
              <w:rPr>
                <w:rFonts w:ascii="Verdana" w:hAnsi="Verdana"/>
              </w:rPr>
              <w:id w:val="1204984796"/>
              <w:placeholder>
                <w:docPart w:val="DefaultPlaceholder_1081868574"/>
              </w:placeholder>
            </w:sdtPr>
            <w:sdtEndPr/>
            <w:sdtContent>
              <w:p w14:paraId="7F22B226" w14:textId="7BB709A0" w:rsidR="004B47F9" w:rsidRDefault="003733CE" w:rsidP="004B47F9">
                <w:pPr>
                  <w:spacing w:before="120"/>
                  <w:jc w:val="both"/>
                  <w:rPr>
                    <w:rFonts w:ascii="Verdana" w:hAnsi="Verdana"/>
                  </w:rPr>
                </w:pPr>
                <w:r w:rsidRPr="003733CE">
                  <w:rPr>
                    <w:rFonts w:ascii="Verdana" w:hAnsi="Verdana"/>
                  </w:rPr>
                  <w:t>Mono County has not had a commitment to DJJ since 2011.  Delinquency petitions continue to decline</w:t>
                </w:r>
                <w:r w:rsidR="00A778C6">
                  <w:rPr>
                    <w:rFonts w:ascii="Verdana" w:hAnsi="Verdana"/>
                  </w:rPr>
                  <w:t xml:space="preserve"> (only </w:t>
                </w:r>
                <w:r w:rsidR="00063326">
                  <w:rPr>
                    <w:rFonts w:ascii="Verdana" w:hAnsi="Verdana"/>
                  </w:rPr>
                  <w:t>two</w:t>
                </w:r>
                <w:r w:rsidR="00A778C6">
                  <w:rPr>
                    <w:rFonts w:ascii="Verdana" w:hAnsi="Verdana"/>
                  </w:rPr>
                  <w:t xml:space="preserve"> this fiscal year)</w:t>
                </w:r>
                <w:r w:rsidRPr="003733CE">
                  <w:rPr>
                    <w:rFonts w:ascii="Verdana" w:hAnsi="Verdana"/>
                  </w:rPr>
                  <w:t xml:space="preserve">.  Youthful offenders are assessed through the PACT risk and needs assessment, which tailors case plans to address their needs and threat to the community.  While graduated incentives and sanctions are malleable given the youth and offense, case plans incorporate monitored supervision, restitution, community services, drug and alcohol counseling, drug testing, family counseling and if necessary, but rarely used, detainment.  High risk youth are considered for Wraparound intensive services and Child and Family Teaming services.  These include intensive probation supervision, CASA representative, cognitive behavioral interactive journaling, and family and individual counseling.  Youth that do not abide by their terms and conditions of probation and their case plan may be considered for placement in a Short Term Residential Therapeutic Program (STRTP) outside the county for treatment.  This will continue to be the plan and strategy for dealing with minors no longer eligible for commitments to DJJ.  </w:t>
                </w:r>
              </w:p>
            </w:sdtContent>
          </w:sdt>
          <w:p w14:paraId="711952DD" w14:textId="77777777" w:rsidR="004B47F9" w:rsidRDefault="004B47F9" w:rsidP="004B47F9">
            <w:pPr>
              <w:spacing w:after="120"/>
              <w:jc w:val="both"/>
              <w:rPr>
                <w:rFonts w:ascii="Verdana" w:hAnsi="Verdana"/>
              </w:rPr>
            </w:pPr>
          </w:p>
        </w:tc>
      </w:tr>
    </w:tbl>
    <w:p w14:paraId="7D9DADBA" w14:textId="77777777" w:rsidR="00F81616" w:rsidRPr="009A3C99" w:rsidRDefault="00F81616" w:rsidP="007B28C5">
      <w:pPr>
        <w:pStyle w:val="ListParagraph"/>
        <w:numPr>
          <w:ilvl w:val="0"/>
          <w:numId w:val="9"/>
        </w:numPr>
        <w:spacing w:before="360" w:after="240"/>
        <w:ind w:hanging="720"/>
        <w:jc w:val="both"/>
        <w:rPr>
          <w:rFonts w:ascii="Verdana" w:hAnsi="Verdana"/>
          <w:b/>
        </w:rPr>
      </w:pPr>
      <w:r w:rsidRPr="009A3C99">
        <w:rPr>
          <w:rFonts w:ascii="Verdana" w:hAnsi="Verdana"/>
          <w:b/>
        </w:rPr>
        <w:t>Regional Agreements</w:t>
      </w:r>
    </w:p>
    <w:p w14:paraId="251EA8BD" w14:textId="77777777" w:rsidR="004B47F9" w:rsidRPr="003336E1" w:rsidRDefault="00F81616" w:rsidP="00F81616">
      <w:pPr>
        <w:jc w:val="both"/>
        <w:rPr>
          <w:rFonts w:ascii="Verdana" w:hAnsi="Verdana"/>
        </w:rPr>
      </w:pPr>
      <w:r>
        <w:rPr>
          <w:rFonts w:ascii="Verdana" w:hAnsi="Verdana"/>
        </w:rPr>
        <w:t xml:space="preserve">Describe </w:t>
      </w:r>
      <w:r w:rsidRPr="003336E1">
        <w:rPr>
          <w:rFonts w:ascii="Verdana" w:hAnsi="Verdana"/>
        </w:rPr>
        <w:t xml:space="preserve">any regional agreements or arrangements to be supported </w:t>
      </w:r>
      <w:r w:rsidR="004B47F9">
        <w:rPr>
          <w:rFonts w:ascii="Verdana" w:hAnsi="Verdana"/>
        </w:rPr>
        <w:t>with YOBG funds.</w:t>
      </w:r>
    </w:p>
    <w:tbl>
      <w:tblPr>
        <w:tblStyle w:val="TableGrid"/>
        <w:tblW w:w="0" w:type="auto"/>
        <w:tblLook w:val="04A0" w:firstRow="1" w:lastRow="0" w:firstColumn="1" w:lastColumn="0" w:noHBand="0" w:noVBand="1"/>
      </w:tblPr>
      <w:tblGrid>
        <w:gridCol w:w="9350"/>
      </w:tblGrid>
      <w:tr w:rsidR="004B47F9" w14:paraId="4FCEE5F7" w14:textId="77777777" w:rsidTr="004B47F9">
        <w:tc>
          <w:tcPr>
            <w:tcW w:w="9350" w:type="dxa"/>
          </w:tcPr>
          <w:p w14:paraId="243C315B" w14:textId="0D7F16A5" w:rsidR="004B47F9" w:rsidRDefault="006763B9" w:rsidP="004B47F9">
            <w:pPr>
              <w:spacing w:before="120"/>
              <w:jc w:val="both"/>
              <w:rPr>
                <w:rFonts w:ascii="Verdana" w:hAnsi="Verdana"/>
              </w:rPr>
            </w:pPr>
            <w:sdt>
              <w:sdtPr>
                <w:rPr>
                  <w:rFonts w:ascii="Verdana" w:hAnsi="Verdana"/>
                </w:rPr>
                <w:id w:val="-1268769852"/>
                <w:placeholder>
                  <w:docPart w:val="DefaultPlaceholder_1081868574"/>
                </w:placeholder>
                <w:showingPlcHdr/>
              </w:sdtPr>
              <w:sdtEndPr/>
              <w:sdtContent>
                <w:r w:rsidR="000841B2" w:rsidRPr="0027746F">
                  <w:rPr>
                    <w:rStyle w:val="PlaceholderText"/>
                  </w:rPr>
                  <w:t>Click here to enter text.</w:t>
                </w:r>
              </w:sdtContent>
            </w:sdt>
            <w:r w:rsidR="003733CE" w:rsidRPr="003733CE">
              <w:rPr>
                <w:rFonts w:ascii="Verdana" w:hAnsi="Verdana"/>
              </w:rPr>
              <w:t xml:space="preserve">Mono County has a regional agreement with El Dorado </w:t>
            </w:r>
            <w:r w:rsidR="002952CA">
              <w:rPr>
                <w:rFonts w:ascii="Verdana" w:hAnsi="Verdana"/>
              </w:rPr>
              <w:t xml:space="preserve">and Tulare </w:t>
            </w:r>
            <w:r w:rsidR="003733CE" w:rsidRPr="003733CE">
              <w:rPr>
                <w:rFonts w:ascii="Verdana" w:hAnsi="Verdana"/>
              </w:rPr>
              <w:t>Count</w:t>
            </w:r>
            <w:r w:rsidR="002952CA">
              <w:rPr>
                <w:rFonts w:ascii="Verdana" w:hAnsi="Verdana"/>
              </w:rPr>
              <w:t>ies</w:t>
            </w:r>
            <w:r w:rsidR="003733CE" w:rsidRPr="003733CE">
              <w:rPr>
                <w:rFonts w:ascii="Verdana" w:hAnsi="Verdana"/>
              </w:rPr>
              <w:t>.  A Memo of Understanding is on record with the Mono County Clerk's office.  Mono County pays an agreed upon daily rate for housing youth in the El Dorado Juvenile Treatment Center in South Lake Tahoe</w:t>
            </w:r>
            <w:r w:rsidR="0000544F">
              <w:rPr>
                <w:rFonts w:ascii="Verdana" w:hAnsi="Verdana"/>
              </w:rPr>
              <w:t xml:space="preserve"> and the </w:t>
            </w:r>
            <w:r w:rsidR="001C0855">
              <w:rPr>
                <w:rFonts w:ascii="Verdana" w:hAnsi="Verdana"/>
              </w:rPr>
              <w:t>Bob Wiley Detention facility in V</w:t>
            </w:r>
            <w:r w:rsidR="00351B9B">
              <w:rPr>
                <w:rFonts w:ascii="Verdana" w:hAnsi="Verdana"/>
              </w:rPr>
              <w:t>i</w:t>
            </w:r>
            <w:r w:rsidR="001C0855">
              <w:rPr>
                <w:rFonts w:ascii="Verdana" w:hAnsi="Verdana"/>
              </w:rPr>
              <w:t>salia</w:t>
            </w:r>
            <w:r w:rsidR="003733CE" w:rsidRPr="003733CE">
              <w:rPr>
                <w:rFonts w:ascii="Verdana" w:hAnsi="Verdana"/>
              </w:rPr>
              <w:t>.</w:t>
            </w:r>
            <w:r w:rsidR="00C50562">
              <w:rPr>
                <w:rFonts w:ascii="Verdana" w:hAnsi="Verdana"/>
              </w:rPr>
              <w:t xml:space="preserve">  </w:t>
            </w:r>
          </w:p>
          <w:p w14:paraId="343E299B" w14:textId="77777777" w:rsidR="009069EB" w:rsidRDefault="009069EB" w:rsidP="009069EB">
            <w:pPr>
              <w:spacing w:after="120"/>
              <w:jc w:val="both"/>
              <w:rPr>
                <w:rFonts w:ascii="Verdana" w:hAnsi="Verdana"/>
              </w:rPr>
            </w:pPr>
          </w:p>
        </w:tc>
      </w:tr>
    </w:tbl>
    <w:permEnd w:id="1959462367"/>
    <w:p w14:paraId="4F591995" w14:textId="77777777" w:rsidR="006F4762" w:rsidRPr="009A3C99" w:rsidRDefault="00F81616" w:rsidP="007B28C5">
      <w:pPr>
        <w:spacing w:before="240" w:after="120"/>
        <w:jc w:val="both"/>
        <w:rPr>
          <w:rFonts w:ascii="Verdana" w:hAnsi="Verdana"/>
          <w:b/>
        </w:rPr>
      </w:pPr>
      <w:r w:rsidRPr="009A3C99">
        <w:rPr>
          <w:rFonts w:ascii="Verdana" w:hAnsi="Verdana"/>
          <w:b/>
        </w:rPr>
        <w:t>C</w:t>
      </w:r>
      <w:r w:rsidR="004C0832" w:rsidRPr="009A3C99">
        <w:rPr>
          <w:rFonts w:ascii="Verdana" w:hAnsi="Verdana"/>
          <w:b/>
        </w:rPr>
        <w:t>.</w:t>
      </w:r>
      <w:r w:rsidR="004C0832" w:rsidRPr="009A3C99">
        <w:rPr>
          <w:rFonts w:ascii="Verdana" w:hAnsi="Verdana"/>
          <w:b/>
        </w:rPr>
        <w:tab/>
      </w:r>
      <w:r w:rsidR="008337CA" w:rsidRPr="009A3C99">
        <w:rPr>
          <w:rFonts w:ascii="Verdana" w:hAnsi="Verdana"/>
          <w:b/>
        </w:rPr>
        <w:t xml:space="preserve">Funded </w:t>
      </w:r>
      <w:r w:rsidR="006F4762" w:rsidRPr="009A3C99">
        <w:rPr>
          <w:rFonts w:ascii="Verdana" w:hAnsi="Verdana"/>
          <w:b/>
        </w:rPr>
        <w:t>Programs, Pl</w:t>
      </w:r>
      <w:r w:rsidR="0039226A" w:rsidRPr="009A3C99">
        <w:rPr>
          <w:rFonts w:ascii="Verdana" w:hAnsi="Verdana"/>
          <w:b/>
        </w:rPr>
        <w:t>acements, Services, Strategies and/or</w:t>
      </w:r>
      <w:r w:rsidR="006F4762" w:rsidRPr="009A3C99">
        <w:rPr>
          <w:rFonts w:ascii="Verdana" w:hAnsi="Verdana"/>
          <w:b/>
        </w:rPr>
        <w:t xml:space="preserve"> System Enhancements</w:t>
      </w:r>
    </w:p>
    <w:p w14:paraId="283755B4" w14:textId="77777777" w:rsidR="0039226A" w:rsidRDefault="009A3C99" w:rsidP="00047321">
      <w:pPr>
        <w:spacing w:after="120"/>
        <w:jc w:val="both"/>
        <w:rPr>
          <w:rFonts w:ascii="Verdana" w:hAnsi="Verdana"/>
        </w:rPr>
      </w:pPr>
      <w:r>
        <w:rPr>
          <w:rFonts w:ascii="Verdana" w:hAnsi="Verdana"/>
        </w:rPr>
        <w:t>Using the template on the next page, d</w:t>
      </w:r>
      <w:r w:rsidR="003336E1">
        <w:rPr>
          <w:rFonts w:ascii="Verdana" w:hAnsi="Verdana"/>
        </w:rPr>
        <w:t xml:space="preserve">escribe </w:t>
      </w:r>
      <w:r w:rsidR="003336E1" w:rsidRPr="003336E1">
        <w:rPr>
          <w:rFonts w:ascii="Verdana" w:hAnsi="Verdana"/>
        </w:rPr>
        <w:t xml:space="preserve">the programs, placements, services, strategies, and system enhancements to be funded </w:t>
      </w:r>
      <w:r w:rsidR="003336E1">
        <w:rPr>
          <w:rFonts w:ascii="Verdana" w:hAnsi="Verdana"/>
        </w:rPr>
        <w:t>through the YOBG program</w:t>
      </w:r>
      <w:r w:rsidR="003336E1" w:rsidRPr="003336E1">
        <w:rPr>
          <w:rFonts w:ascii="Verdana" w:hAnsi="Verdana"/>
        </w:rPr>
        <w:t>.</w:t>
      </w:r>
      <w:r w:rsidR="006F4762">
        <w:rPr>
          <w:rFonts w:ascii="Verdana" w:hAnsi="Verdana"/>
        </w:rPr>
        <w:t xml:space="preserve"> Explain how </w:t>
      </w:r>
      <w:r w:rsidR="00242BB7">
        <w:rPr>
          <w:rFonts w:ascii="Verdana" w:hAnsi="Verdana"/>
        </w:rPr>
        <w:t>they</w:t>
      </w:r>
      <w:r w:rsidR="006F4762">
        <w:rPr>
          <w:rFonts w:ascii="Verdana" w:hAnsi="Verdana"/>
        </w:rPr>
        <w:t xml:space="preserve"> </w:t>
      </w:r>
      <w:r w:rsidR="00785246">
        <w:rPr>
          <w:rFonts w:ascii="Verdana" w:hAnsi="Verdana"/>
        </w:rPr>
        <w:t>compl</w:t>
      </w:r>
      <w:r w:rsidR="006F4762">
        <w:rPr>
          <w:rFonts w:ascii="Verdana" w:hAnsi="Verdana"/>
        </w:rPr>
        <w:t>e</w:t>
      </w:r>
      <w:r w:rsidR="00785246">
        <w:rPr>
          <w:rFonts w:ascii="Verdana" w:hAnsi="Verdana"/>
        </w:rPr>
        <w:t xml:space="preserve">ment or </w:t>
      </w:r>
      <w:r w:rsidR="00785246" w:rsidRPr="003336E1">
        <w:rPr>
          <w:rFonts w:ascii="Verdana" w:hAnsi="Verdana"/>
        </w:rPr>
        <w:t xml:space="preserve">coordinate with </w:t>
      </w:r>
      <w:r w:rsidR="00785246">
        <w:rPr>
          <w:rFonts w:ascii="Verdana" w:hAnsi="Verdana"/>
        </w:rPr>
        <w:t>the programs, strategies and system enhancements to be fu</w:t>
      </w:r>
      <w:r w:rsidR="004C0832">
        <w:rPr>
          <w:rFonts w:ascii="Verdana" w:hAnsi="Verdana"/>
        </w:rPr>
        <w:t xml:space="preserve">nded through the </w:t>
      </w:r>
      <w:r w:rsidR="004C0832" w:rsidRPr="00A87DFC">
        <w:rPr>
          <w:rFonts w:ascii="Verdana" w:hAnsi="Verdana"/>
        </w:rPr>
        <w:t>JJCPA program.</w:t>
      </w:r>
    </w:p>
    <w:p w14:paraId="6DDF956F" w14:textId="77777777" w:rsidR="00A87DFC" w:rsidRDefault="00A87DFC">
      <w:pPr>
        <w:rPr>
          <w:rFonts w:ascii="Verdana" w:hAnsi="Verdana"/>
        </w:rPr>
      </w:pPr>
      <w:r>
        <w:rPr>
          <w:rFonts w:ascii="Verdana" w:hAnsi="Verdana"/>
        </w:rPr>
        <w:br w:type="page"/>
      </w:r>
    </w:p>
    <w:p w14:paraId="3574A242" w14:textId="77777777" w:rsidR="001C583D" w:rsidRPr="00004C57" w:rsidRDefault="00F12D30" w:rsidP="00047321">
      <w:pPr>
        <w:spacing w:after="0"/>
        <w:jc w:val="center"/>
        <w:rPr>
          <w:rFonts w:ascii="Verdana" w:hAnsi="Verdana"/>
          <w:b/>
          <w:sz w:val="28"/>
          <w:szCs w:val="28"/>
        </w:rPr>
      </w:pPr>
      <w:r w:rsidRPr="00004C57">
        <w:rPr>
          <w:rFonts w:ascii="Verdana" w:hAnsi="Verdana"/>
          <w:b/>
          <w:sz w:val="28"/>
          <w:szCs w:val="28"/>
        </w:rPr>
        <w:lastRenderedPageBreak/>
        <w:t>YOBG Funded</w:t>
      </w:r>
      <w:r w:rsidR="00047321" w:rsidRPr="00004C57">
        <w:rPr>
          <w:rFonts w:ascii="Verdana" w:hAnsi="Verdana"/>
          <w:b/>
          <w:sz w:val="28"/>
          <w:szCs w:val="28"/>
        </w:rPr>
        <w:t xml:space="preserve"> </w:t>
      </w:r>
      <w:r w:rsidR="00F81616" w:rsidRPr="00004C57">
        <w:rPr>
          <w:rFonts w:ascii="Verdana" w:hAnsi="Verdana"/>
          <w:b/>
          <w:sz w:val="28"/>
          <w:szCs w:val="28"/>
        </w:rPr>
        <w:t>Program,</w:t>
      </w:r>
      <w:r w:rsidR="007512F9" w:rsidRPr="00004C57">
        <w:rPr>
          <w:rFonts w:ascii="Verdana" w:hAnsi="Verdana"/>
          <w:b/>
          <w:sz w:val="28"/>
          <w:szCs w:val="28"/>
        </w:rPr>
        <w:t xml:space="preserve"> Placement, Service, </w:t>
      </w:r>
      <w:r w:rsidR="00F81616" w:rsidRPr="00004C57">
        <w:rPr>
          <w:rFonts w:ascii="Verdana" w:hAnsi="Verdana"/>
          <w:b/>
          <w:sz w:val="28"/>
          <w:szCs w:val="28"/>
        </w:rPr>
        <w:t>Strategy and/or System Enhancement</w:t>
      </w:r>
    </w:p>
    <w:p w14:paraId="56819D36" w14:textId="77777777" w:rsidR="00047321" w:rsidRPr="00004C57" w:rsidRDefault="00047321" w:rsidP="00047321">
      <w:pPr>
        <w:spacing w:after="0"/>
        <w:jc w:val="center"/>
        <w:rPr>
          <w:rFonts w:ascii="Verdana" w:hAnsi="Verdana"/>
          <w:b/>
          <w:sz w:val="28"/>
          <w:szCs w:val="28"/>
        </w:rPr>
      </w:pPr>
    </w:p>
    <w:p w14:paraId="4578F549" w14:textId="77777777" w:rsidR="00047321" w:rsidRDefault="00047321" w:rsidP="00047321">
      <w:pPr>
        <w:spacing w:after="600"/>
        <w:rPr>
          <w:rFonts w:ascii="Verdana" w:hAnsi="Verdana"/>
          <w:sz w:val="28"/>
          <w:szCs w:val="28"/>
        </w:rPr>
      </w:pPr>
      <w:r>
        <w:rPr>
          <w:rFonts w:ascii="Verdana" w:hAnsi="Verdana"/>
          <w:i/>
        </w:rPr>
        <w:t>This template should be copied as many times as needed to capture every program, placement, service, strategy, and system enhancement you plan to fund next year.</w:t>
      </w:r>
    </w:p>
    <w:p w14:paraId="4C66D519" w14:textId="77777777" w:rsidR="005E0154" w:rsidRPr="00EB7E65" w:rsidRDefault="005E0154" w:rsidP="005E0154">
      <w:pPr>
        <w:spacing w:before="240" w:after="0" w:line="240" w:lineRule="auto"/>
        <w:jc w:val="both"/>
        <w:rPr>
          <w:rFonts w:ascii="Verdana" w:eastAsia="Times New Roman" w:hAnsi="Verdana" w:cs="Arial"/>
          <w:b/>
          <w:i/>
          <w:sz w:val="24"/>
          <w:szCs w:val="24"/>
        </w:rPr>
      </w:pPr>
      <w:permStart w:id="1116415653" w:edGrp="everyone"/>
      <w:r w:rsidRPr="005E0154">
        <w:rPr>
          <w:rFonts w:ascii="Verdana" w:eastAsia="Times New Roman" w:hAnsi="Verdana" w:cs="Arial"/>
          <w:b/>
          <w:i/>
          <w:sz w:val="24"/>
          <w:szCs w:val="24"/>
        </w:rPr>
        <w:t>Program Name</w:t>
      </w:r>
      <w:r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5E0154" w:rsidRPr="00EB7E65" w14:paraId="3CA3CEC2" w14:textId="77777777" w:rsidTr="006E4A66">
        <w:tc>
          <w:tcPr>
            <w:tcW w:w="9715" w:type="dxa"/>
          </w:tcPr>
          <w:p w14:paraId="200A0949" w14:textId="77777777" w:rsidR="005E0154" w:rsidRPr="00EB7E65" w:rsidRDefault="00217981" w:rsidP="001E4F34">
            <w:pPr>
              <w:spacing w:before="120"/>
              <w:rPr>
                <w:rFonts w:ascii="Verdana" w:hAnsi="Verdana" w:cs="Arial"/>
                <w:sz w:val="24"/>
                <w:szCs w:val="24"/>
              </w:rPr>
            </w:pPr>
            <w:r>
              <w:rPr>
                <w:rFonts w:ascii="Verdana" w:hAnsi="Verdana" w:cs="Arial"/>
                <w:sz w:val="24"/>
                <w:szCs w:val="24"/>
              </w:rPr>
              <w:t>Detention Services</w:t>
            </w:r>
          </w:p>
          <w:p w14:paraId="3C12E9E5" w14:textId="77777777" w:rsidR="005E0154" w:rsidRPr="00EB7E65" w:rsidRDefault="005E0154" w:rsidP="001E4F34">
            <w:pPr>
              <w:spacing w:after="120"/>
              <w:rPr>
                <w:rFonts w:ascii="Verdana" w:hAnsi="Verdana" w:cs="Arial"/>
                <w:sz w:val="24"/>
                <w:szCs w:val="24"/>
              </w:rPr>
            </w:pPr>
          </w:p>
        </w:tc>
      </w:tr>
    </w:tbl>
    <w:p w14:paraId="733FB6C6" w14:textId="77777777" w:rsidR="005E0154" w:rsidRPr="00EB7E65" w:rsidRDefault="005E0154" w:rsidP="007B28C5">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 xml:space="preserve">Nature of Coordination </w:t>
      </w:r>
      <w:r w:rsidR="001E4F34" w:rsidRPr="005E0154">
        <w:rPr>
          <w:rFonts w:ascii="Verdana" w:eastAsia="Times New Roman" w:hAnsi="Verdana" w:cs="Arial"/>
          <w:b/>
          <w:i/>
          <w:sz w:val="24"/>
          <w:szCs w:val="24"/>
        </w:rPr>
        <w:t>with</w:t>
      </w:r>
      <w:r w:rsidRPr="005E0154">
        <w:rPr>
          <w:rFonts w:ascii="Verdana" w:eastAsia="Times New Roman" w:hAnsi="Verdana" w:cs="Arial"/>
          <w:b/>
          <w:i/>
          <w:sz w:val="24"/>
          <w:szCs w:val="24"/>
        </w:rPr>
        <w:t xml:space="preserve"> JJCPA:</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5E0154" w:rsidRPr="00EB7E65" w14:paraId="5F161008" w14:textId="77777777" w:rsidTr="006E4A66">
        <w:tc>
          <w:tcPr>
            <w:tcW w:w="9715" w:type="dxa"/>
          </w:tcPr>
          <w:sdt>
            <w:sdtPr>
              <w:rPr>
                <w:rFonts w:ascii="Verdana" w:hAnsi="Verdana" w:cs="Arial"/>
                <w:sz w:val="24"/>
                <w:szCs w:val="24"/>
              </w:rPr>
              <w:id w:val="286476515"/>
              <w:placeholder>
                <w:docPart w:val="261D7D14B90A42E0A1D73F91E7AC5694"/>
              </w:placeholder>
            </w:sdtPr>
            <w:sdtEndPr/>
            <w:sdtContent>
              <w:sdt>
                <w:sdtPr>
                  <w:rPr>
                    <w:rFonts w:ascii="Verdana" w:hAnsi="Verdana" w:cs="Arial"/>
                    <w:sz w:val="24"/>
                    <w:szCs w:val="24"/>
                  </w:rPr>
                  <w:id w:val="949437487"/>
                  <w:placeholder>
                    <w:docPart w:val="DefaultPlaceholder_1081868574"/>
                  </w:placeholder>
                </w:sdtPr>
                <w:sdtEndPr/>
                <w:sdtContent>
                  <w:p w14:paraId="6E53C303" w14:textId="77777777" w:rsidR="005E0154" w:rsidRPr="00EB7E65" w:rsidRDefault="00217981" w:rsidP="001E4F34">
                    <w:pPr>
                      <w:spacing w:before="120"/>
                      <w:rPr>
                        <w:rFonts w:ascii="Verdana" w:hAnsi="Verdana" w:cs="Arial"/>
                        <w:sz w:val="24"/>
                        <w:szCs w:val="24"/>
                      </w:rPr>
                    </w:pPr>
                    <w:r>
                      <w:rPr>
                        <w:rFonts w:ascii="Verdana" w:hAnsi="Verdana" w:cs="Arial"/>
                        <w:sz w:val="24"/>
                        <w:szCs w:val="24"/>
                      </w:rPr>
                      <w:t>None</w:t>
                    </w:r>
                  </w:p>
                </w:sdtContent>
              </w:sdt>
            </w:sdtContent>
          </w:sdt>
          <w:p w14:paraId="1E6D3850" w14:textId="77777777" w:rsidR="005E0154" w:rsidRPr="00EB7E65" w:rsidRDefault="005E0154" w:rsidP="001E4F34">
            <w:pPr>
              <w:spacing w:after="120"/>
              <w:rPr>
                <w:rFonts w:ascii="Verdana" w:hAnsi="Verdana" w:cs="Arial"/>
                <w:sz w:val="24"/>
                <w:szCs w:val="24"/>
              </w:rPr>
            </w:pPr>
          </w:p>
        </w:tc>
      </w:tr>
    </w:tbl>
    <w:p w14:paraId="6C71DADF" w14:textId="77777777" w:rsidR="005E0154" w:rsidRPr="00EB7E65" w:rsidRDefault="005E0154" w:rsidP="007B28C5">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5E0154" w:rsidRPr="00EB7E65" w14:paraId="7BD7CE21" w14:textId="77777777" w:rsidTr="006E4A66">
        <w:tc>
          <w:tcPr>
            <w:tcW w:w="9715" w:type="dxa"/>
          </w:tcPr>
          <w:sdt>
            <w:sdtPr>
              <w:rPr>
                <w:rFonts w:ascii="Verdana" w:hAnsi="Verdana" w:cs="Arial"/>
                <w:sz w:val="24"/>
                <w:szCs w:val="24"/>
              </w:rPr>
              <w:id w:val="-2018681630"/>
              <w:placeholder>
                <w:docPart w:val="261D7D14B90A42E0A1D73F91E7AC5694"/>
              </w:placeholder>
            </w:sdtPr>
            <w:sdtEndPr/>
            <w:sdtContent>
              <w:sdt>
                <w:sdtPr>
                  <w:rPr>
                    <w:rFonts w:ascii="Verdana" w:hAnsi="Verdana" w:cs="Arial"/>
                    <w:sz w:val="24"/>
                    <w:szCs w:val="24"/>
                  </w:rPr>
                  <w:id w:val="443656695"/>
                  <w:placeholder>
                    <w:docPart w:val="DefaultPlaceholder_1081868574"/>
                  </w:placeholder>
                </w:sdtPr>
                <w:sdtEndPr/>
                <w:sdtContent>
                  <w:p w14:paraId="66E6804A" w14:textId="136716F6" w:rsidR="005E0154" w:rsidRPr="00EB7E65" w:rsidRDefault="00217981" w:rsidP="001E4F34">
                    <w:pPr>
                      <w:spacing w:before="120"/>
                      <w:rPr>
                        <w:rFonts w:ascii="Verdana" w:hAnsi="Verdana" w:cs="Arial"/>
                        <w:sz w:val="24"/>
                        <w:szCs w:val="24"/>
                      </w:rPr>
                    </w:pPr>
                    <w:r>
                      <w:rPr>
                        <w:rFonts w:ascii="Verdana" w:hAnsi="Verdana" w:cs="Arial"/>
                        <w:sz w:val="24"/>
                        <w:szCs w:val="24"/>
                      </w:rPr>
                      <w:t>Mono County has a contract with El Dorado</w:t>
                    </w:r>
                    <w:r w:rsidR="00351B9B">
                      <w:rPr>
                        <w:rFonts w:ascii="Verdana" w:hAnsi="Verdana" w:cs="Arial"/>
                        <w:sz w:val="24"/>
                        <w:szCs w:val="24"/>
                      </w:rPr>
                      <w:t>/Tulare</w:t>
                    </w:r>
                    <w:r>
                      <w:rPr>
                        <w:rFonts w:ascii="Verdana" w:hAnsi="Verdana" w:cs="Arial"/>
                        <w:sz w:val="24"/>
                        <w:szCs w:val="24"/>
                      </w:rPr>
                      <w:t xml:space="preserve"> Count</w:t>
                    </w:r>
                    <w:r w:rsidR="00351B9B">
                      <w:rPr>
                        <w:rFonts w:ascii="Verdana" w:hAnsi="Verdana" w:cs="Arial"/>
                        <w:sz w:val="24"/>
                        <w:szCs w:val="24"/>
                      </w:rPr>
                      <w:t>ies</w:t>
                    </w:r>
                    <w:r>
                      <w:rPr>
                        <w:rFonts w:ascii="Verdana" w:hAnsi="Verdana" w:cs="Arial"/>
                        <w:sz w:val="24"/>
                        <w:szCs w:val="24"/>
                      </w:rPr>
                      <w:t xml:space="preserve"> for use of their cells for those youth ordered to detainment.  YOBG funds will be used to pay for detainment of youth.  Further, detainment is identified within Mono County’s Graduated Sanctions and Incentives.  No youth charged with incorrigibility will be detained.  </w:t>
                    </w:r>
                    <w:r w:rsidR="006763B9">
                      <w:rPr>
                        <w:rFonts w:ascii="Verdana" w:hAnsi="Verdana" w:cs="Arial"/>
                        <w:sz w:val="24"/>
                        <w:szCs w:val="24"/>
                      </w:rPr>
                      <w:t>Both facilities</w:t>
                    </w:r>
                    <w:r>
                      <w:rPr>
                        <w:rFonts w:ascii="Verdana" w:hAnsi="Verdana" w:cs="Arial"/>
                        <w:sz w:val="24"/>
                        <w:szCs w:val="24"/>
                      </w:rPr>
                      <w:t xml:space="preserve"> currently provides cognitive </w:t>
                    </w:r>
                    <w:r w:rsidR="00B1251B">
                      <w:rPr>
                        <w:rFonts w:ascii="Verdana" w:hAnsi="Verdana" w:cs="Arial"/>
                        <w:sz w:val="24"/>
                        <w:szCs w:val="24"/>
                      </w:rPr>
                      <w:t>b</w:t>
                    </w:r>
                    <w:r>
                      <w:rPr>
                        <w:rFonts w:ascii="Verdana" w:hAnsi="Verdana" w:cs="Arial"/>
                        <w:sz w:val="24"/>
                        <w:szCs w:val="24"/>
                      </w:rPr>
                      <w:t>ehavioral programming similar to Mono County</w:t>
                    </w:r>
                    <w:r w:rsidR="004C745E">
                      <w:rPr>
                        <w:rFonts w:ascii="Verdana" w:hAnsi="Verdana" w:cs="Arial"/>
                        <w:sz w:val="24"/>
                        <w:szCs w:val="24"/>
                      </w:rPr>
                      <w:t>’s programs.</w:t>
                    </w:r>
                    <w:r>
                      <w:rPr>
                        <w:rFonts w:ascii="Verdana" w:hAnsi="Verdana" w:cs="Arial"/>
                        <w:sz w:val="24"/>
                        <w:szCs w:val="24"/>
                      </w:rPr>
                      <w:t xml:space="preserve"> </w:t>
                    </w:r>
                  </w:p>
                </w:sdtContent>
              </w:sdt>
            </w:sdtContent>
          </w:sdt>
          <w:p w14:paraId="33D48AA6" w14:textId="77777777" w:rsidR="005E0154" w:rsidRPr="00EB7E65" w:rsidRDefault="005E0154" w:rsidP="001E4F34">
            <w:pPr>
              <w:spacing w:after="120"/>
              <w:rPr>
                <w:rFonts w:ascii="Verdana" w:hAnsi="Verdana" w:cs="Arial"/>
                <w:sz w:val="24"/>
                <w:szCs w:val="24"/>
              </w:rPr>
            </w:pPr>
          </w:p>
        </w:tc>
      </w:tr>
    </w:tbl>
    <w:p w14:paraId="210BC14D" w14:textId="77777777" w:rsidR="00127592" w:rsidRDefault="00127592" w:rsidP="00127592">
      <w:pPr>
        <w:spacing w:after="0"/>
        <w:jc w:val="center"/>
        <w:rPr>
          <w:rFonts w:ascii="Verdana" w:hAnsi="Verdana"/>
          <w:b/>
          <w:sz w:val="28"/>
          <w:szCs w:val="28"/>
        </w:rPr>
      </w:pPr>
    </w:p>
    <w:p w14:paraId="5B035D72" w14:textId="77777777" w:rsidR="00127592" w:rsidRDefault="00127592" w:rsidP="00127592">
      <w:pPr>
        <w:spacing w:after="0"/>
        <w:jc w:val="center"/>
        <w:rPr>
          <w:rFonts w:ascii="Verdana" w:hAnsi="Verdana"/>
          <w:b/>
          <w:sz w:val="28"/>
          <w:szCs w:val="28"/>
        </w:rPr>
      </w:pPr>
    </w:p>
    <w:p w14:paraId="2B24BA47" w14:textId="77777777" w:rsidR="00127592" w:rsidRDefault="00127592" w:rsidP="00127592">
      <w:pPr>
        <w:spacing w:after="0"/>
        <w:jc w:val="center"/>
        <w:rPr>
          <w:rFonts w:ascii="Verdana" w:hAnsi="Verdana"/>
          <w:b/>
          <w:sz w:val="28"/>
          <w:szCs w:val="28"/>
        </w:rPr>
      </w:pPr>
    </w:p>
    <w:p w14:paraId="3B0B03CB" w14:textId="77777777" w:rsidR="00127592" w:rsidRDefault="00127592" w:rsidP="00127592">
      <w:pPr>
        <w:spacing w:after="0"/>
        <w:jc w:val="center"/>
        <w:rPr>
          <w:rFonts w:ascii="Verdana" w:hAnsi="Verdana"/>
          <w:b/>
          <w:sz w:val="28"/>
          <w:szCs w:val="28"/>
        </w:rPr>
      </w:pPr>
    </w:p>
    <w:p w14:paraId="309D5FF5" w14:textId="77777777" w:rsidR="00127592" w:rsidRDefault="00127592" w:rsidP="00127592">
      <w:pPr>
        <w:spacing w:after="0"/>
        <w:jc w:val="center"/>
        <w:rPr>
          <w:rFonts w:ascii="Verdana" w:hAnsi="Verdana"/>
          <w:b/>
          <w:sz w:val="28"/>
          <w:szCs w:val="28"/>
        </w:rPr>
      </w:pPr>
    </w:p>
    <w:p w14:paraId="20771259" w14:textId="77777777" w:rsidR="00127592" w:rsidRDefault="00127592" w:rsidP="00127592">
      <w:pPr>
        <w:spacing w:after="0"/>
        <w:jc w:val="center"/>
        <w:rPr>
          <w:rFonts w:ascii="Verdana" w:hAnsi="Verdana"/>
          <w:b/>
          <w:sz w:val="28"/>
          <w:szCs w:val="28"/>
        </w:rPr>
      </w:pPr>
    </w:p>
    <w:p w14:paraId="130799BB" w14:textId="77777777" w:rsidR="00127592" w:rsidRDefault="00127592" w:rsidP="00127592">
      <w:pPr>
        <w:spacing w:after="0"/>
        <w:jc w:val="center"/>
        <w:rPr>
          <w:rFonts w:ascii="Verdana" w:hAnsi="Verdana"/>
          <w:b/>
          <w:sz w:val="28"/>
          <w:szCs w:val="28"/>
        </w:rPr>
      </w:pPr>
    </w:p>
    <w:p w14:paraId="25A153A8" w14:textId="77777777" w:rsidR="00127592" w:rsidRDefault="00127592" w:rsidP="00127592">
      <w:pPr>
        <w:spacing w:after="0"/>
        <w:jc w:val="center"/>
        <w:rPr>
          <w:rFonts w:ascii="Verdana" w:hAnsi="Verdana"/>
          <w:b/>
          <w:sz w:val="28"/>
          <w:szCs w:val="28"/>
        </w:rPr>
      </w:pPr>
    </w:p>
    <w:p w14:paraId="39131AC4" w14:textId="77777777" w:rsidR="00127592" w:rsidRDefault="00127592" w:rsidP="00127592">
      <w:pPr>
        <w:spacing w:after="0"/>
        <w:jc w:val="center"/>
        <w:rPr>
          <w:rFonts w:ascii="Verdana" w:hAnsi="Verdana"/>
          <w:b/>
          <w:sz w:val="28"/>
          <w:szCs w:val="28"/>
        </w:rPr>
      </w:pPr>
    </w:p>
    <w:p w14:paraId="2CF696AA" w14:textId="77777777" w:rsidR="00127592" w:rsidRDefault="00127592" w:rsidP="00127592">
      <w:pPr>
        <w:spacing w:after="0"/>
        <w:jc w:val="center"/>
        <w:rPr>
          <w:rFonts w:ascii="Verdana" w:hAnsi="Verdana"/>
          <w:b/>
          <w:sz w:val="28"/>
          <w:szCs w:val="28"/>
        </w:rPr>
      </w:pPr>
    </w:p>
    <w:p w14:paraId="0AFEB9D9" w14:textId="77777777" w:rsidR="00127592" w:rsidRDefault="00127592" w:rsidP="00127592">
      <w:pPr>
        <w:spacing w:after="0"/>
        <w:jc w:val="center"/>
        <w:rPr>
          <w:rFonts w:ascii="Verdana" w:hAnsi="Verdana"/>
          <w:b/>
          <w:sz w:val="28"/>
          <w:szCs w:val="28"/>
        </w:rPr>
      </w:pPr>
    </w:p>
    <w:p w14:paraId="692C753F" w14:textId="77777777" w:rsidR="00127592" w:rsidRDefault="00127592" w:rsidP="00127592">
      <w:pPr>
        <w:spacing w:after="0"/>
        <w:jc w:val="center"/>
        <w:rPr>
          <w:rFonts w:ascii="Verdana" w:hAnsi="Verdana"/>
          <w:b/>
          <w:sz w:val="28"/>
          <w:szCs w:val="28"/>
        </w:rPr>
      </w:pPr>
    </w:p>
    <w:p w14:paraId="699AF3A9" w14:textId="77777777" w:rsidR="00127592" w:rsidRDefault="00127592" w:rsidP="00127592">
      <w:pPr>
        <w:spacing w:after="0"/>
        <w:jc w:val="center"/>
        <w:rPr>
          <w:rFonts w:ascii="Verdana" w:hAnsi="Verdana"/>
          <w:b/>
          <w:sz w:val="28"/>
          <w:szCs w:val="28"/>
        </w:rPr>
      </w:pPr>
    </w:p>
    <w:p w14:paraId="78828B4F" w14:textId="77777777" w:rsidR="00127592" w:rsidRDefault="00127592" w:rsidP="00127592">
      <w:pPr>
        <w:spacing w:after="0"/>
        <w:jc w:val="center"/>
        <w:rPr>
          <w:rFonts w:ascii="Verdana" w:hAnsi="Verdana"/>
          <w:b/>
          <w:sz w:val="28"/>
          <w:szCs w:val="28"/>
        </w:rPr>
      </w:pPr>
    </w:p>
    <w:p w14:paraId="43274BA3" w14:textId="77777777" w:rsidR="00127592" w:rsidRDefault="00127592" w:rsidP="00127592">
      <w:pPr>
        <w:spacing w:after="0"/>
        <w:jc w:val="center"/>
        <w:rPr>
          <w:rFonts w:ascii="Verdana" w:hAnsi="Verdana"/>
          <w:b/>
          <w:sz w:val="28"/>
          <w:szCs w:val="28"/>
        </w:rPr>
      </w:pPr>
    </w:p>
    <w:p w14:paraId="558D8275" w14:textId="77777777" w:rsidR="00127592" w:rsidRPr="00004C57" w:rsidRDefault="00127592" w:rsidP="00127592">
      <w:pPr>
        <w:spacing w:after="0"/>
        <w:jc w:val="center"/>
        <w:rPr>
          <w:rFonts w:ascii="Verdana" w:hAnsi="Verdana"/>
          <w:b/>
          <w:sz w:val="28"/>
          <w:szCs w:val="28"/>
        </w:rPr>
      </w:pPr>
      <w:r w:rsidRPr="00004C57">
        <w:rPr>
          <w:rFonts w:ascii="Verdana" w:hAnsi="Verdana"/>
          <w:b/>
          <w:sz w:val="28"/>
          <w:szCs w:val="28"/>
        </w:rPr>
        <w:lastRenderedPageBreak/>
        <w:t>YOBG Funded Program, Placement, Service, Strategy and/or System Enhancement</w:t>
      </w:r>
    </w:p>
    <w:p w14:paraId="30D29EF7" w14:textId="77777777" w:rsidR="00127592" w:rsidRPr="00004C57" w:rsidRDefault="00127592" w:rsidP="00127592">
      <w:pPr>
        <w:spacing w:after="0"/>
        <w:jc w:val="center"/>
        <w:rPr>
          <w:rFonts w:ascii="Verdana" w:hAnsi="Verdana"/>
          <w:b/>
          <w:sz w:val="28"/>
          <w:szCs w:val="28"/>
        </w:rPr>
      </w:pPr>
    </w:p>
    <w:p w14:paraId="1B29491E" w14:textId="77777777" w:rsidR="00127592" w:rsidRDefault="00127592" w:rsidP="00127592">
      <w:pPr>
        <w:spacing w:after="600"/>
        <w:rPr>
          <w:rFonts w:ascii="Verdana" w:hAnsi="Verdana"/>
          <w:sz w:val="28"/>
          <w:szCs w:val="28"/>
        </w:rPr>
      </w:pPr>
      <w:r>
        <w:rPr>
          <w:rFonts w:ascii="Verdana" w:hAnsi="Verdana"/>
          <w:i/>
        </w:rPr>
        <w:t>This template should be copied as many times as needed to capture every program, placement, service, strategy, and system enhancement you plan to fund next year.</w:t>
      </w:r>
    </w:p>
    <w:p w14:paraId="19E6C025" w14:textId="77777777" w:rsidR="00127592" w:rsidRPr="00EB7E65" w:rsidRDefault="00127592" w:rsidP="00127592">
      <w:pPr>
        <w:spacing w:before="240" w:after="0" w:line="240" w:lineRule="auto"/>
        <w:jc w:val="both"/>
        <w:rPr>
          <w:rFonts w:ascii="Verdana" w:eastAsia="Times New Roman" w:hAnsi="Verdana" w:cs="Arial"/>
          <w:b/>
          <w:i/>
          <w:sz w:val="24"/>
          <w:szCs w:val="24"/>
        </w:rPr>
      </w:pPr>
      <w:r w:rsidRPr="005E0154">
        <w:rPr>
          <w:rFonts w:ascii="Verdana" w:eastAsia="Times New Roman" w:hAnsi="Verdana" w:cs="Arial"/>
          <w:b/>
          <w:i/>
          <w:sz w:val="24"/>
          <w:szCs w:val="24"/>
        </w:rPr>
        <w:t>Program Name</w:t>
      </w:r>
      <w:r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127592" w:rsidRPr="00EB7E65" w14:paraId="3CF27833" w14:textId="77777777" w:rsidTr="00413A0B">
        <w:tc>
          <w:tcPr>
            <w:tcW w:w="9715" w:type="dxa"/>
          </w:tcPr>
          <w:p w14:paraId="4466006A" w14:textId="77777777" w:rsidR="00127592" w:rsidRPr="00EB7E65" w:rsidRDefault="00127592" w:rsidP="00413A0B">
            <w:pPr>
              <w:spacing w:before="120"/>
              <w:rPr>
                <w:rFonts w:ascii="Verdana" w:hAnsi="Verdana" w:cs="Arial"/>
                <w:sz w:val="24"/>
                <w:szCs w:val="24"/>
              </w:rPr>
            </w:pPr>
            <w:r>
              <w:rPr>
                <w:rFonts w:ascii="Verdana" w:hAnsi="Verdana" w:cs="Arial"/>
                <w:sz w:val="24"/>
                <w:szCs w:val="24"/>
              </w:rPr>
              <w:t>Risk/Needs Assessment</w:t>
            </w:r>
          </w:p>
          <w:p w14:paraId="182ACC76" w14:textId="77777777" w:rsidR="00127592" w:rsidRPr="00EB7E65" w:rsidRDefault="00127592" w:rsidP="00413A0B">
            <w:pPr>
              <w:spacing w:after="120"/>
              <w:rPr>
                <w:rFonts w:ascii="Verdana" w:hAnsi="Verdana" w:cs="Arial"/>
                <w:sz w:val="24"/>
                <w:szCs w:val="24"/>
              </w:rPr>
            </w:pPr>
          </w:p>
        </w:tc>
      </w:tr>
    </w:tbl>
    <w:p w14:paraId="3CFA123F" w14:textId="77777777" w:rsidR="00127592" w:rsidRPr="00EB7E65" w:rsidRDefault="00127592" w:rsidP="00127592">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Nature of Coordination with JJCPA:</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27592" w:rsidRPr="00EB7E65" w14:paraId="0A9DE04A" w14:textId="77777777" w:rsidTr="00413A0B">
        <w:tc>
          <w:tcPr>
            <w:tcW w:w="9715" w:type="dxa"/>
          </w:tcPr>
          <w:sdt>
            <w:sdtPr>
              <w:rPr>
                <w:rFonts w:ascii="Verdana" w:hAnsi="Verdana" w:cs="Arial"/>
                <w:sz w:val="24"/>
                <w:szCs w:val="24"/>
              </w:rPr>
              <w:id w:val="-2096245089"/>
              <w:placeholder>
                <w:docPart w:val="E1E12CD8F70D48A9A16D3D71AC2C0A5F"/>
              </w:placeholder>
            </w:sdtPr>
            <w:sdtEndPr/>
            <w:sdtContent>
              <w:sdt>
                <w:sdtPr>
                  <w:rPr>
                    <w:rFonts w:ascii="Verdana" w:hAnsi="Verdana" w:cs="Arial"/>
                    <w:sz w:val="24"/>
                    <w:szCs w:val="24"/>
                  </w:rPr>
                  <w:id w:val="151494658"/>
                  <w:placeholder>
                    <w:docPart w:val="CD67C67F7EBB4D1A978889135A40E80D"/>
                  </w:placeholder>
                </w:sdtPr>
                <w:sdtEndPr/>
                <w:sdtContent>
                  <w:p w14:paraId="609ACCEE" w14:textId="77777777" w:rsidR="00127592" w:rsidRPr="00EB7E65" w:rsidRDefault="00127592" w:rsidP="00413A0B">
                    <w:pPr>
                      <w:spacing w:before="120"/>
                      <w:rPr>
                        <w:rFonts w:ascii="Verdana" w:hAnsi="Verdana" w:cs="Arial"/>
                        <w:sz w:val="24"/>
                        <w:szCs w:val="24"/>
                      </w:rPr>
                    </w:pPr>
                    <w:r>
                      <w:rPr>
                        <w:rFonts w:ascii="Verdana" w:hAnsi="Verdana" w:cs="Arial"/>
                        <w:sz w:val="24"/>
                        <w:szCs w:val="24"/>
                      </w:rPr>
                      <w:t>None</w:t>
                    </w:r>
                  </w:p>
                </w:sdtContent>
              </w:sdt>
            </w:sdtContent>
          </w:sdt>
          <w:p w14:paraId="2DB4C2B2" w14:textId="77777777" w:rsidR="00127592" w:rsidRPr="00EB7E65" w:rsidRDefault="00127592" w:rsidP="00413A0B">
            <w:pPr>
              <w:spacing w:after="120"/>
              <w:rPr>
                <w:rFonts w:ascii="Verdana" w:hAnsi="Verdana" w:cs="Arial"/>
                <w:sz w:val="24"/>
                <w:szCs w:val="24"/>
              </w:rPr>
            </w:pPr>
          </w:p>
        </w:tc>
      </w:tr>
    </w:tbl>
    <w:p w14:paraId="65B21E25" w14:textId="77777777" w:rsidR="00127592" w:rsidRPr="00EB7E65" w:rsidRDefault="00127592" w:rsidP="00127592">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27592" w:rsidRPr="00EB7E65" w14:paraId="23FCDE7F" w14:textId="77777777" w:rsidTr="00413A0B">
        <w:tc>
          <w:tcPr>
            <w:tcW w:w="9715" w:type="dxa"/>
          </w:tcPr>
          <w:sdt>
            <w:sdtPr>
              <w:rPr>
                <w:rFonts w:ascii="Verdana" w:hAnsi="Verdana" w:cs="Arial"/>
                <w:sz w:val="24"/>
                <w:szCs w:val="24"/>
              </w:rPr>
              <w:id w:val="-548768437"/>
              <w:placeholder>
                <w:docPart w:val="E1E12CD8F70D48A9A16D3D71AC2C0A5F"/>
              </w:placeholder>
            </w:sdtPr>
            <w:sdtEndPr/>
            <w:sdtContent>
              <w:sdt>
                <w:sdtPr>
                  <w:rPr>
                    <w:rFonts w:ascii="Verdana" w:hAnsi="Verdana" w:cs="Arial"/>
                    <w:sz w:val="24"/>
                    <w:szCs w:val="24"/>
                  </w:rPr>
                  <w:id w:val="667912694"/>
                  <w:placeholder>
                    <w:docPart w:val="CD67C67F7EBB4D1A978889135A40E80D"/>
                  </w:placeholder>
                </w:sdtPr>
                <w:sdtEndPr/>
                <w:sdtContent>
                  <w:p w14:paraId="7D3B522C" w14:textId="38DAD19B" w:rsidR="00127592" w:rsidRPr="00EB7E65" w:rsidRDefault="00127592" w:rsidP="00413A0B">
                    <w:pPr>
                      <w:spacing w:before="120"/>
                      <w:rPr>
                        <w:rFonts w:ascii="Verdana" w:hAnsi="Verdana" w:cs="Arial"/>
                        <w:sz w:val="24"/>
                        <w:szCs w:val="24"/>
                      </w:rPr>
                    </w:pPr>
                    <w:r>
                      <w:rPr>
                        <w:rFonts w:ascii="Verdana" w:hAnsi="Verdana" w:cs="Arial"/>
                        <w:sz w:val="24"/>
                        <w:szCs w:val="24"/>
                      </w:rPr>
                      <w:t>Mono County purchase</w:t>
                    </w:r>
                    <w:r w:rsidR="009369CE">
                      <w:rPr>
                        <w:rFonts w:ascii="Verdana" w:hAnsi="Verdana" w:cs="Arial"/>
                        <w:sz w:val="24"/>
                        <w:szCs w:val="24"/>
                      </w:rPr>
                      <w:t>d</w:t>
                    </w:r>
                    <w:r>
                      <w:rPr>
                        <w:rFonts w:ascii="Verdana" w:hAnsi="Verdana" w:cs="Arial"/>
                        <w:sz w:val="24"/>
                        <w:szCs w:val="24"/>
                      </w:rPr>
                      <w:t xml:space="preserve"> a </w:t>
                    </w:r>
                    <w:r w:rsidR="00D84F68">
                      <w:rPr>
                        <w:rFonts w:ascii="Verdana" w:hAnsi="Verdana" w:cs="Arial"/>
                        <w:sz w:val="24"/>
                        <w:szCs w:val="24"/>
                      </w:rPr>
                      <w:t xml:space="preserve">reliable and validated </w:t>
                    </w:r>
                    <w:r>
                      <w:rPr>
                        <w:rFonts w:ascii="Verdana" w:hAnsi="Verdana" w:cs="Arial"/>
                        <w:sz w:val="24"/>
                        <w:szCs w:val="24"/>
                      </w:rPr>
                      <w:t xml:space="preserve">risk/needs tool through a new vendor.  Two officers are assigned to complete those assessments to ensure the appropriate programming and for safety of the community.  </w:t>
                    </w:r>
                  </w:p>
                </w:sdtContent>
              </w:sdt>
            </w:sdtContent>
          </w:sdt>
          <w:p w14:paraId="67CC4EEE" w14:textId="77777777" w:rsidR="00127592" w:rsidRPr="00EB7E65" w:rsidRDefault="00127592" w:rsidP="00413A0B">
            <w:pPr>
              <w:spacing w:after="120"/>
              <w:rPr>
                <w:rFonts w:ascii="Verdana" w:hAnsi="Verdana" w:cs="Arial"/>
                <w:sz w:val="24"/>
                <w:szCs w:val="24"/>
              </w:rPr>
            </w:pPr>
          </w:p>
        </w:tc>
      </w:tr>
    </w:tbl>
    <w:p w14:paraId="36F08667" w14:textId="77777777" w:rsidR="00127592" w:rsidRDefault="00127592" w:rsidP="00127592">
      <w:pPr>
        <w:rPr>
          <w:rFonts w:ascii="Verdana" w:eastAsia="Times New Roman" w:hAnsi="Verdana" w:cs="Arial"/>
          <w:b/>
          <w:sz w:val="24"/>
          <w:szCs w:val="24"/>
          <w:u w:val="single"/>
        </w:rPr>
      </w:pPr>
    </w:p>
    <w:p w14:paraId="4460F635" w14:textId="77777777" w:rsidR="00127592" w:rsidRPr="005E0154" w:rsidRDefault="00127592" w:rsidP="00127592">
      <w:pPr>
        <w:rPr>
          <w:rFonts w:ascii="Verdana" w:eastAsia="Times New Roman" w:hAnsi="Verdana" w:cs="Arial"/>
          <w:b/>
          <w:sz w:val="24"/>
          <w:szCs w:val="24"/>
          <w:u w:val="single"/>
        </w:rPr>
      </w:pPr>
    </w:p>
    <w:p w14:paraId="56D23275" w14:textId="77777777" w:rsidR="00127592" w:rsidRDefault="00127592" w:rsidP="00127592">
      <w:pPr>
        <w:spacing w:after="0"/>
        <w:jc w:val="center"/>
        <w:rPr>
          <w:rFonts w:ascii="Verdana" w:hAnsi="Verdana"/>
          <w:b/>
          <w:sz w:val="28"/>
          <w:szCs w:val="28"/>
        </w:rPr>
      </w:pPr>
    </w:p>
    <w:p w14:paraId="58E69F39" w14:textId="77777777" w:rsidR="00127592" w:rsidRDefault="00127592" w:rsidP="00127592">
      <w:pPr>
        <w:spacing w:after="0"/>
        <w:jc w:val="center"/>
        <w:rPr>
          <w:rFonts w:ascii="Verdana" w:hAnsi="Verdana"/>
          <w:b/>
          <w:sz w:val="28"/>
          <w:szCs w:val="28"/>
        </w:rPr>
      </w:pPr>
    </w:p>
    <w:p w14:paraId="22773D0D" w14:textId="77777777" w:rsidR="00127592" w:rsidRDefault="00127592" w:rsidP="00127592">
      <w:pPr>
        <w:spacing w:after="0"/>
        <w:jc w:val="center"/>
        <w:rPr>
          <w:rFonts w:ascii="Verdana" w:hAnsi="Verdana"/>
          <w:b/>
          <w:sz w:val="28"/>
          <w:szCs w:val="28"/>
        </w:rPr>
      </w:pPr>
    </w:p>
    <w:p w14:paraId="536DF26A" w14:textId="77777777" w:rsidR="00127592" w:rsidRDefault="00127592" w:rsidP="00127592">
      <w:pPr>
        <w:spacing w:after="0"/>
        <w:jc w:val="center"/>
        <w:rPr>
          <w:rFonts w:ascii="Verdana" w:hAnsi="Verdana"/>
          <w:b/>
          <w:sz w:val="28"/>
          <w:szCs w:val="28"/>
        </w:rPr>
      </w:pPr>
    </w:p>
    <w:p w14:paraId="3BF9AC6B" w14:textId="77777777" w:rsidR="00127592" w:rsidRDefault="00127592" w:rsidP="00127592">
      <w:pPr>
        <w:spacing w:after="0"/>
        <w:jc w:val="center"/>
        <w:rPr>
          <w:rFonts w:ascii="Verdana" w:hAnsi="Verdana"/>
          <w:b/>
          <w:sz w:val="28"/>
          <w:szCs w:val="28"/>
        </w:rPr>
      </w:pPr>
    </w:p>
    <w:p w14:paraId="74584B87" w14:textId="77777777" w:rsidR="00127592" w:rsidRDefault="00127592" w:rsidP="00127592">
      <w:pPr>
        <w:spacing w:after="0"/>
        <w:jc w:val="center"/>
        <w:rPr>
          <w:rFonts w:ascii="Verdana" w:hAnsi="Verdana"/>
          <w:b/>
          <w:sz w:val="28"/>
          <w:szCs w:val="28"/>
        </w:rPr>
      </w:pPr>
    </w:p>
    <w:p w14:paraId="7A565EE5" w14:textId="77777777" w:rsidR="00127592" w:rsidRDefault="00127592" w:rsidP="00127592">
      <w:pPr>
        <w:spacing w:after="0"/>
        <w:jc w:val="center"/>
        <w:rPr>
          <w:rFonts w:ascii="Verdana" w:hAnsi="Verdana"/>
          <w:b/>
          <w:sz w:val="28"/>
          <w:szCs w:val="28"/>
        </w:rPr>
      </w:pPr>
    </w:p>
    <w:p w14:paraId="5E8363E9" w14:textId="77777777" w:rsidR="00127592" w:rsidRDefault="00127592" w:rsidP="00127592">
      <w:pPr>
        <w:spacing w:after="0"/>
        <w:jc w:val="center"/>
        <w:rPr>
          <w:rFonts w:ascii="Verdana" w:hAnsi="Verdana"/>
          <w:b/>
          <w:sz w:val="28"/>
          <w:szCs w:val="28"/>
        </w:rPr>
      </w:pPr>
    </w:p>
    <w:p w14:paraId="719CD10F" w14:textId="77777777" w:rsidR="00127592" w:rsidRDefault="00127592" w:rsidP="00127592">
      <w:pPr>
        <w:spacing w:after="0"/>
        <w:jc w:val="center"/>
        <w:rPr>
          <w:rFonts w:ascii="Verdana" w:hAnsi="Verdana"/>
          <w:b/>
          <w:sz w:val="28"/>
          <w:szCs w:val="28"/>
        </w:rPr>
      </w:pPr>
    </w:p>
    <w:p w14:paraId="280D307A" w14:textId="77777777" w:rsidR="00127592" w:rsidRDefault="00127592" w:rsidP="00127592">
      <w:pPr>
        <w:spacing w:after="0"/>
        <w:jc w:val="center"/>
        <w:rPr>
          <w:rFonts w:ascii="Verdana" w:hAnsi="Verdana"/>
          <w:b/>
          <w:sz w:val="28"/>
          <w:szCs w:val="28"/>
        </w:rPr>
      </w:pPr>
    </w:p>
    <w:p w14:paraId="1D096DE6" w14:textId="77777777" w:rsidR="00127592" w:rsidRDefault="00127592" w:rsidP="00127592">
      <w:pPr>
        <w:spacing w:after="0"/>
        <w:jc w:val="center"/>
        <w:rPr>
          <w:rFonts w:ascii="Verdana" w:hAnsi="Verdana"/>
          <w:b/>
          <w:sz w:val="28"/>
          <w:szCs w:val="28"/>
        </w:rPr>
      </w:pPr>
    </w:p>
    <w:p w14:paraId="0DC9BF2A" w14:textId="77777777" w:rsidR="00127592" w:rsidRDefault="00127592" w:rsidP="00127592">
      <w:pPr>
        <w:spacing w:after="0"/>
        <w:jc w:val="center"/>
        <w:rPr>
          <w:rFonts w:ascii="Verdana" w:hAnsi="Verdana"/>
          <w:b/>
          <w:sz w:val="28"/>
          <w:szCs w:val="28"/>
        </w:rPr>
      </w:pPr>
    </w:p>
    <w:p w14:paraId="0FB760FD" w14:textId="77777777" w:rsidR="00127592" w:rsidRDefault="00127592" w:rsidP="00127592">
      <w:pPr>
        <w:spacing w:after="0"/>
        <w:jc w:val="center"/>
        <w:rPr>
          <w:rFonts w:ascii="Verdana" w:hAnsi="Verdana"/>
          <w:b/>
          <w:sz w:val="28"/>
          <w:szCs w:val="28"/>
        </w:rPr>
      </w:pPr>
    </w:p>
    <w:p w14:paraId="09107C44" w14:textId="77777777" w:rsidR="00127592" w:rsidRDefault="00127592" w:rsidP="00127592">
      <w:pPr>
        <w:spacing w:after="0"/>
        <w:jc w:val="center"/>
        <w:rPr>
          <w:rFonts w:ascii="Verdana" w:hAnsi="Verdana"/>
          <w:b/>
          <w:sz w:val="28"/>
          <w:szCs w:val="28"/>
        </w:rPr>
      </w:pPr>
    </w:p>
    <w:p w14:paraId="587BF293" w14:textId="77777777" w:rsidR="00127592" w:rsidRDefault="00127592" w:rsidP="00127592">
      <w:pPr>
        <w:spacing w:after="0"/>
        <w:jc w:val="center"/>
        <w:rPr>
          <w:rFonts w:ascii="Verdana" w:hAnsi="Verdana"/>
          <w:b/>
          <w:sz w:val="28"/>
          <w:szCs w:val="28"/>
        </w:rPr>
      </w:pPr>
    </w:p>
    <w:p w14:paraId="2615E23F" w14:textId="77777777" w:rsidR="00127592" w:rsidRPr="00004C57" w:rsidRDefault="00127592" w:rsidP="00127592">
      <w:pPr>
        <w:spacing w:after="0"/>
        <w:jc w:val="center"/>
        <w:rPr>
          <w:rFonts w:ascii="Verdana" w:hAnsi="Verdana"/>
          <w:b/>
          <w:sz w:val="28"/>
          <w:szCs w:val="28"/>
        </w:rPr>
      </w:pPr>
      <w:r w:rsidRPr="00004C57">
        <w:rPr>
          <w:rFonts w:ascii="Verdana" w:hAnsi="Verdana"/>
          <w:b/>
          <w:sz w:val="28"/>
          <w:szCs w:val="28"/>
        </w:rPr>
        <w:lastRenderedPageBreak/>
        <w:t>YOBG Funded Program, Placement, Service, Strategy and/or System Enhancement</w:t>
      </w:r>
    </w:p>
    <w:p w14:paraId="3095537E" w14:textId="77777777" w:rsidR="00127592" w:rsidRPr="00004C57" w:rsidRDefault="00127592" w:rsidP="00127592">
      <w:pPr>
        <w:spacing w:after="0"/>
        <w:jc w:val="center"/>
        <w:rPr>
          <w:rFonts w:ascii="Verdana" w:hAnsi="Verdana"/>
          <w:b/>
          <w:sz w:val="28"/>
          <w:szCs w:val="28"/>
        </w:rPr>
      </w:pPr>
    </w:p>
    <w:p w14:paraId="6BB0E2FC" w14:textId="77777777" w:rsidR="00127592" w:rsidRDefault="00127592" w:rsidP="00127592">
      <w:pPr>
        <w:spacing w:after="600"/>
        <w:rPr>
          <w:rFonts w:ascii="Verdana" w:hAnsi="Verdana"/>
          <w:sz w:val="28"/>
          <w:szCs w:val="28"/>
        </w:rPr>
      </w:pPr>
      <w:r>
        <w:rPr>
          <w:rFonts w:ascii="Verdana" w:hAnsi="Verdana"/>
          <w:i/>
        </w:rPr>
        <w:t>This template should be copied as many times as needed to capture every program, placement, service, strategy, and system enhancement you plan to fund next year.</w:t>
      </w:r>
    </w:p>
    <w:p w14:paraId="7C00D20F" w14:textId="77777777" w:rsidR="00127592" w:rsidRPr="00EB7E65" w:rsidRDefault="00127592" w:rsidP="00127592">
      <w:pPr>
        <w:spacing w:before="240" w:after="0" w:line="240" w:lineRule="auto"/>
        <w:jc w:val="both"/>
        <w:rPr>
          <w:rFonts w:ascii="Verdana" w:eastAsia="Times New Roman" w:hAnsi="Verdana" w:cs="Arial"/>
          <w:b/>
          <w:i/>
          <w:sz w:val="24"/>
          <w:szCs w:val="24"/>
        </w:rPr>
      </w:pPr>
      <w:r w:rsidRPr="005E0154">
        <w:rPr>
          <w:rFonts w:ascii="Verdana" w:eastAsia="Times New Roman" w:hAnsi="Verdana" w:cs="Arial"/>
          <w:b/>
          <w:i/>
          <w:sz w:val="24"/>
          <w:szCs w:val="24"/>
        </w:rPr>
        <w:t>Program Name</w:t>
      </w:r>
      <w:r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127592" w:rsidRPr="00EB7E65" w14:paraId="2077FA7B" w14:textId="77777777" w:rsidTr="00413A0B">
        <w:tc>
          <w:tcPr>
            <w:tcW w:w="9715" w:type="dxa"/>
          </w:tcPr>
          <w:p w14:paraId="468774AC" w14:textId="77777777" w:rsidR="00127592" w:rsidRPr="00EB7E65" w:rsidRDefault="00127592" w:rsidP="00413A0B">
            <w:pPr>
              <w:spacing w:before="120"/>
              <w:rPr>
                <w:rFonts w:ascii="Verdana" w:hAnsi="Verdana" w:cs="Arial"/>
                <w:sz w:val="24"/>
                <w:szCs w:val="24"/>
              </w:rPr>
            </w:pPr>
            <w:r>
              <w:rPr>
                <w:rFonts w:ascii="Verdana" w:hAnsi="Verdana" w:cs="Arial"/>
                <w:sz w:val="24"/>
                <w:szCs w:val="24"/>
              </w:rPr>
              <w:t>Mental Health Screening</w:t>
            </w:r>
            <w:r w:rsidR="00B1251B">
              <w:rPr>
                <w:rFonts w:ascii="Verdana" w:hAnsi="Verdana" w:cs="Arial"/>
                <w:sz w:val="24"/>
                <w:szCs w:val="24"/>
              </w:rPr>
              <w:t xml:space="preserve"> and Evaluation</w:t>
            </w:r>
          </w:p>
          <w:p w14:paraId="5593C1A0" w14:textId="77777777" w:rsidR="00127592" w:rsidRPr="00EB7E65" w:rsidRDefault="00127592" w:rsidP="00413A0B">
            <w:pPr>
              <w:spacing w:after="120"/>
              <w:rPr>
                <w:rFonts w:ascii="Verdana" w:hAnsi="Verdana" w:cs="Arial"/>
                <w:sz w:val="24"/>
                <w:szCs w:val="24"/>
              </w:rPr>
            </w:pPr>
          </w:p>
        </w:tc>
      </w:tr>
    </w:tbl>
    <w:p w14:paraId="35D114FB" w14:textId="77777777" w:rsidR="00127592" w:rsidRPr="00EB7E65" w:rsidRDefault="00127592" w:rsidP="00127592">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Nature of Coordination with JJCPA:</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27592" w:rsidRPr="00EB7E65" w14:paraId="705E4136" w14:textId="77777777" w:rsidTr="00413A0B">
        <w:tc>
          <w:tcPr>
            <w:tcW w:w="9715" w:type="dxa"/>
          </w:tcPr>
          <w:sdt>
            <w:sdtPr>
              <w:rPr>
                <w:rFonts w:ascii="Verdana" w:hAnsi="Verdana" w:cs="Arial"/>
                <w:sz w:val="24"/>
                <w:szCs w:val="24"/>
              </w:rPr>
              <w:id w:val="1077400827"/>
              <w:placeholder>
                <w:docPart w:val="BC9CC3D5519E4EDFA99BE3274CB9884A"/>
              </w:placeholder>
            </w:sdtPr>
            <w:sdtEndPr/>
            <w:sdtContent>
              <w:sdt>
                <w:sdtPr>
                  <w:rPr>
                    <w:rFonts w:ascii="Verdana" w:hAnsi="Verdana" w:cs="Arial"/>
                    <w:sz w:val="24"/>
                    <w:szCs w:val="24"/>
                  </w:rPr>
                  <w:id w:val="370578910"/>
                  <w:placeholder>
                    <w:docPart w:val="EE9660A51FB343E8A08972FAD64942BB"/>
                  </w:placeholder>
                </w:sdtPr>
                <w:sdtEndPr/>
                <w:sdtContent>
                  <w:p w14:paraId="311EA1EC" w14:textId="77777777" w:rsidR="00127592" w:rsidRPr="00EB7E65" w:rsidRDefault="00127592" w:rsidP="00413A0B">
                    <w:pPr>
                      <w:spacing w:before="120"/>
                      <w:rPr>
                        <w:rFonts w:ascii="Verdana" w:hAnsi="Verdana" w:cs="Arial"/>
                        <w:sz w:val="24"/>
                        <w:szCs w:val="24"/>
                      </w:rPr>
                    </w:pPr>
                    <w:r>
                      <w:rPr>
                        <w:rFonts w:ascii="Verdana" w:hAnsi="Verdana" w:cs="Arial"/>
                        <w:sz w:val="24"/>
                        <w:szCs w:val="24"/>
                      </w:rPr>
                      <w:t>None</w:t>
                    </w:r>
                  </w:p>
                </w:sdtContent>
              </w:sdt>
            </w:sdtContent>
          </w:sdt>
          <w:p w14:paraId="7F36B22C" w14:textId="77777777" w:rsidR="00127592" w:rsidRPr="00EB7E65" w:rsidRDefault="00127592" w:rsidP="00413A0B">
            <w:pPr>
              <w:spacing w:after="120"/>
              <w:rPr>
                <w:rFonts w:ascii="Verdana" w:hAnsi="Verdana" w:cs="Arial"/>
                <w:sz w:val="24"/>
                <w:szCs w:val="24"/>
              </w:rPr>
            </w:pPr>
          </w:p>
        </w:tc>
      </w:tr>
    </w:tbl>
    <w:p w14:paraId="6AF89EF0" w14:textId="77777777" w:rsidR="00127592" w:rsidRPr="00EB7E65" w:rsidRDefault="00127592" w:rsidP="00127592">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27592" w:rsidRPr="00EB7E65" w14:paraId="46A0A241" w14:textId="77777777" w:rsidTr="00413A0B">
        <w:tc>
          <w:tcPr>
            <w:tcW w:w="9715" w:type="dxa"/>
          </w:tcPr>
          <w:sdt>
            <w:sdtPr>
              <w:rPr>
                <w:rFonts w:ascii="Verdana" w:hAnsi="Verdana" w:cs="Arial"/>
                <w:sz w:val="24"/>
                <w:szCs w:val="24"/>
              </w:rPr>
              <w:id w:val="-929420298"/>
              <w:placeholder>
                <w:docPart w:val="BC9CC3D5519E4EDFA99BE3274CB9884A"/>
              </w:placeholder>
            </w:sdtPr>
            <w:sdtEndPr/>
            <w:sdtContent>
              <w:sdt>
                <w:sdtPr>
                  <w:rPr>
                    <w:rFonts w:ascii="Verdana" w:hAnsi="Verdana" w:cs="Arial"/>
                    <w:sz w:val="24"/>
                    <w:szCs w:val="24"/>
                  </w:rPr>
                  <w:id w:val="-662469202"/>
                  <w:placeholder>
                    <w:docPart w:val="EE9660A51FB343E8A08972FAD64942BB"/>
                  </w:placeholder>
                </w:sdtPr>
                <w:sdtEndPr/>
                <w:sdtContent>
                  <w:p w14:paraId="5EF653CC" w14:textId="77777777" w:rsidR="00127592" w:rsidRPr="00EB7E65" w:rsidRDefault="00127592" w:rsidP="00413A0B">
                    <w:pPr>
                      <w:spacing w:before="120"/>
                      <w:rPr>
                        <w:rFonts w:ascii="Verdana" w:hAnsi="Verdana" w:cs="Arial"/>
                        <w:sz w:val="24"/>
                        <w:szCs w:val="24"/>
                      </w:rPr>
                    </w:pPr>
                    <w:r>
                      <w:rPr>
                        <w:rFonts w:ascii="Verdana" w:hAnsi="Verdana" w:cs="Arial"/>
                        <w:sz w:val="24"/>
                        <w:szCs w:val="24"/>
                      </w:rPr>
                      <w:t xml:space="preserve">Youth ordered for psychological evaluations allow for greater planning for the needs of the youth.  Evaluations are shared by Court Order with those allied agencies to better plan and design treatment. </w:t>
                    </w:r>
                  </w:p>
                </w:sdtContent>
              </w:sdt>
            </w:sdtContent>
          </w:sdt>
          <w:p w14:paraId="2AF9A7A1" w14:textId="77777777" w:rsidR="00127592" w:rsidRPr="00EB7E65" w:rsidRDefault="00127592" w:rsidP="00413A0B">
            <w:pPr>
              <w:spacing w:after="120"/>
              <w:rPr>
                <w:rFonts w:ascii="Verdana" w:hAnsi="Verdana" w:cs="Arial"/>
                <w:sz w:val="24"/>
                <w:szCs w:val="24"/>
              </w:rPr>
            </w:pPr>
          </w:p>
        </w:tc>
      </w:tr>
    </w:tbl>
    <w:p w14:paraId="1B7D7E7E" w14:textId="77777777" w:rsidR="00127592" w:rsidRDefault="00127592" w:rsidP="00127592">
      <w:pPr>
        <w:rPr>
          <w:rFonts w:ascii="Verdana" w:eastAsia="Times New Roman" w:hAnsi="Verdana" w:cs="Arial"/>
          <w:b/>
          <w:sz w:val="24"/>
          <w:szCs w:val="24"/>
          <w:u w:val="single"/>
        </w:rPr>
      </w:pPr>
    </w:p>
    <w:p w14:paraId="386A6A50" w14:textId="77777777" w:rsidR="00127592" w:rsidRPr="005E0154" w:rsidRDefault="00127592" w:rsidP="00127592">
      <w:pPr>
        <w:rPr>
          <w:rFonts w:ascii="Verdana" w:eastAsia="Times New Roman" w:hAnsi="Verdana" w:cs="Arial"/>
          <w:b/>
          <w:sz w:val="24"/>
          <w:szCs w:val="24"/>
          <w:u w:val="single"/>
        </w:rPr>
      </w:pPr>
    </w:p>
    <w:p w14:paraId="657D3DED" w14:textId="77777777" w:rsidR="00127592" w:rsidRDefault="00127592" w:rsidP="00127592">
      <w:pPr>
        <w:spacing w:after="0"/>
        <w:jc w:val="center"/>
        <w:rPr>
          <w:rFonts w:ascii="Verdana" w:hAnsi="Verdana"/>
          <w:b/>
          <w:sz w:val="28"/>
          <w:szCs w:val="28"/>
        </w:rPr>
      </w:pPr>
    </w:p>
    <w:p w14:paraId="10BD9626" w14:textId="77777777" w:rsidR="00127592" w:rsidRDefault="00127592" w:rsidP="00127592">
      <w:pPr>
        <w:spacing w:after="0"/>
        <w:jc w:val="center"/>
        <w:rPr>
          <w:rFonts w:ascii="Verdana" w:hAnsi="Verdana"/>
          <w:b/>
          <w:sz w:val="28"/>
          <w:szCs w:val="28"/>
        </w:rPr>
      </w:pPr>
    </w:p>
    <w:p w14:paraId="5435FC9B" w14:textId="77777777" w:rsidR="00127592" w:rsidRDefault="00127592" w:rsidP="00127592">
      <w:pPr>
        <w:spacing w:after="0"/>
        <w:jc w:val="center"/>
        <w:rPr>
          <w:rFonts w:ascii="Verdana" w:hAnsi="Verdana"/>
          <w:b/>
          <w:sz w:val="28"/>
          <w:szCs w:val="28"/>
        </w:rPr>
      </w:pPr>
    </w:p>
    <w:p w14:paraId="3628A71E" w14:textId="77777777" w:rsidR="00127592" w:rsidRDefault="00127592" w:rsidP="00127592">
      <w:pPr>
        <w:spacing w:after="0"/>
        <w:jc w:val="center"/>
        <w:rPr>
          <w:rFonts w:ascii="Verdana" w:hAnsi="Verdana"/>
          <w:b/>
          <w:sz w:val="28"/>
          <w:szCs w:val="28"/>
        </w:rPr>
      </w:pPr>
    </w:p>
    <w:p w14:paraId="509FF773" w14:textId="77777777" w:rsidR="00127592" w:rsidRDefault="00127592" w:rsidP="00127592">
      <w:pPr>
        <w:spacing w:after="0"/>
        <w:jc w:val="center"/>
        <w:rPr>
          <w:rFonts w:ascii="Verdana" w:hAnsi="Verdana"/>
          <w:b/>
          <w:sz w:val="28"/>
          <w:szCs w:val="28"/>
        </w:rPr>
      </w:pPr>
    </w:p>
    <w:p w14:paraId="23E4D08B" w14:textId="77777777" w:rsidR="00127592" w:rsidRDefault="00127592" w:rsidP="00127592">
      <w:pPr>
        <w:spacing w:after="0"/>
        <w:jc w:val="center"/>
        <w:rPr>
          <w:rFonts w:ascii="Verdana" w:hAnsi="Verdana"/>
          <w:b/>
          <w:sz w:val="28"/>
          <w:szCs w:val="28"/>
        </w:rPr>
      </w:pPr>
    </w:p>
    <w:p w14:paraId="1C212F34" w14:textId="77777777" w:rsidR="00127592" w:rsidRDefault="00127592" w:rsidP="00127592">
      <w:pPr>
        <w:spacing w:after="0"/>
        <w:jc w:val="center"/>
        <w:rPr>
          <w:rFonts w:ascii="Verdana" w:hAnsi="Verdana"/>
          <w:b/>
          <w:sz w:val="28"/>
          <w:szCs w:val="28"/>
        </w:rPr>
      </w:pPr>
    </w:p>
    <w:p w14:paraId="401C950A" w14:textId="77777777" w:rsidR="00127592" w:rsidRDefault="00127592" w:rsidP="00127592">
      <w:pPr>
        <w:spacing w:after="0"/>
        <w:jc w:val="center"/>
        <w:rPr>
          <w:rFonts w:ascii="Verdana" w:hAnsi="Verdana"/>
          <w:b/>
          <w:sz w:val="28"/>
          <w:szCs w:val="28"/>
        </w:rPr>
      </w:pPr>
    </w:p>
    <w:p w14:paraId="238E6E7C" w14:textId="77777777" w:rsidR="00127592" w:rsidRDefault="00127592" w:rsidP="00127592">
      <w:pPr>
        <w:spacing w:after="0"/>
        <w:jc w:val="center"/>
        <w:rPr>
          <w:rFonts w:ascii="Verdana" w:hAnsi="Verdana"/>
          <w:b/>
          <w:sz w:val="28"/>
          <w:szCs w:val="28"/>
        </w:rPr>
      </w:pPr>
    </w:p>
    <w:p w14:paraId="2A315A53" w14:textId="77777777" w:rsidR="00127592" w:rsidRDefault="00127592" w:rsidP="00127592">
      <w:pPr>
        <w:spacing w:after="0"/>
        <w:jc w:val="center"/>
        <w:rPr>
          <w:rFonts w:ascii="Verdana" w:hAnsi="Verdana"/>
          <w:b/>
          <w:sz w:val="28"/>
          <w:szCs w:val="28"/>
        </w:rPr>
      </w:pPr>
    </w:p>
    <w:p w14:paraId="4262DC5F" w14:textId="77777777" w:rsidR="00127592" w:rsidRDefault="00127592" w:rsidP="00127592">
      <w:pPr>
        <w:spacing w:after="0"/>
        <w:jc w:val="center"/>
        <w:rPr>
          <w:rFonts w:ascii="Verdana" w:hAnsi="Verdana"/>
          <w:b/>
          <w:sz w:val="28"/>
          <w:szCs w:val="28"/>
        </w:rPr>
      </w:pPr>
    </w:p>
    <w:p w14:paraId="65AD0785" w14:textId="77777777" w:rsidR="00127592" w:rsidRDefault="00127592" w:rsidP="00127592">
      <w:pPr>
        <w:spacing w:after="0"/>
        <w:jc w:val="center"/>
        <w:rPr>
          <w:rFonts w:ascii="Verdana" w:hAnsi="Verdana"/>
          <w:b/>
          <w:sz w:val="28"/>
          <w:szCs w:val="28"/>
        </w:rPr>
      </w:pPr>
    </w:p>
    <w:p w14:paraId="3A065F72" w14:textId="77777777" w:rsidR="00127592" w:rsidRDefault="00127592" w:rsidP="00127592">
      <w:pPr>
        <w:spacing w:after="0"/>
        <w:jc w:val="center"/>
        <w:rPr>
          <w:rFonts w:ascii="Verdana" w:hAnsi="Verdana"/>
          <w:b/>
          <w:sz w:val="28"/>
          <w:szCs w:val="28"/>
        </w:rPr>
      </w:pPr>
    </w:p>
    <w:p w14:paraId="218861FF" w14:textId="77777777" w:rsidR="00127592" w:rsidRDefault="00127592" w:rsidP="00127592">
      <w:pPr>
        <w:spacing w:after="0"/>
        <w:jc w:val="center"/>
        <w:rPr>
          <w:rFonts w:ascii="Verdana" w:hAnsi="Verdana"/>
          <w:b/>
          <w:sz w:val="28"/>
          <w:szCs w:val="28"/>
        </w:rPr>
      </w:pPr>
    </w:p>
    <w:p w14:paraId="0824355A" w14:textId="77777777" w:rsidR="00127592" w:rsidRDefault="00127592" w:rsidP="00127592">
      <w:pPr>
        <w:spacing w:after="0"/>
        <w:jc w:val="center"/>
        <w:rPr>
          <w:rFonts w:ascii="Verdana" w:hAnsi="Verdana"/>
          <w:b/>
          <w:sz w:val="28"/>
          <w:szCs w:val="28"/>
        </w:rPr>
      </w:pPr>
    </w:p>
    <w:p w14:paraId="701F7CA2" w14:textId="77777777" w:rsidR="00127592" w:rsidRPr="00004C57" w:rsidRDefault="00127592" w:rsidP="00127592">
      <w:pPr>
        <w:spacing w:after="0"/>
        <w:jc w:val="center"/>
        <w:rPr>
          <w:rFonts w:ascii="Verdana" w:hAnsi="Verdana"/>
          <w:b/>
          <w:sz w:val="28"/>
          <w:szCs w:val="28"/>
        </w:rPr>
      </w:pPr>
      <w:bookmarkStart w:id="0" w:name="_Hlk512843986"/>
      <w:r w:rsidRPr="00004C57">
        <w:rPr>
          <w:rFonts w:ascii="Verdana" w:hAnsi="Verdana"/>
          <w:b/>
          <w:sz w:val="28"/>
          <w:szCs w:val="28"/>
        </w:rPr>
        <w:lastRenderedPageBreak/>
        <w:t>YOBG Funded Program, Placement, Service, Strategy and/or System Enhancement</w:t>
      </w:r>
    </w:p>
    <w:p w14:paraId="02FD42E0" w14:textId="77777777" w:rsidR="00127592" w:rsidRPr="00004C57" w:rsidRDefault="00127592" w:rsidP="00127592">
      <w:pPr>
        <w:spacing w:after="0"/>
        <w:jc w:val="center"/>
        <w:rPr>
          <w:rFonts w:ascii="Verdana" w:hAnsi="Verdana"/>
          <w:b/>
          <w:sz w:val="28"/>
          <w:szCs w:val="28"/>
        </w:rPr>
      </w:pPr>
    </w:p>
    <w:p w14:paraId="48FB2DC4" w14:textId="77777777" w:rsidR="00127592" w:rsidRDefault="00127592" w:rsidP="00127592">
      <w:pPr>
        <w:spacing w:after="600"/>
        <w:rPr>
          <w:rFonts w:ascii="Verdana" w:hAnsi="Verdana"/>
          <w:sz w:val="28"/>
          <w:szCs w:val="28"/>
        </w:rPr>
      </w:pPr>
      <w:r>
        <w:rPr>
          <w:rFonts w:ascii="Verdana" w:hAnsi="Verdana"/>
          <w:i/>
        </w:rPr>
        <w:t>This template should be copied as many times as needed to capture every program, placement, service, strategy, and system enhancement you plan to fund next year.</w:t>
      </w:r>
    </w:p>
    <w:p w14:paraId="6717A05B" w14:textId="77777777" w:rsidR="00127592" w:rsidRPr="00EB7E65" w:rsidRDefault="00127592" w:rsidP="00127592">
      <w:pPr>
        <w:spacing w:before="240" w:after="0" w:line="240" w:lineRule="auto"/>
        <w:jc w:val="both"/>
        <w:rPr>
          <w:rFonts w:ascii="Verdana" w:eastAsia="Times New Roman" w:hAnsi="Verdana" w:cs="Arial"/>
          <w:b/>
          <w:i/>
          <w:sz w:val="24"/>
          <w:szCs w:val="24"/>
        </w:rPr>
      </w:pPr>
      <w:r w:rsidRPr="005E0154">
        <w:rPr>
          <w:rFonts w:ascii="Verdana" w:eastAsia="Times New Roman" w:hAnsi="Verdana" w:cs="Arial"/>
          <w:b/>
          <w:i/>
          <w:sz w:val="24"/>
          <w:szCs w:val="24"/>
        </w:rPr>
        <w:t>Program Name</w:t>
      </w:r>
      <w:r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127592" w:rsidRPr="00EB7E65" w14:paraId="5B2D80FA" w14:textId="77777777" w:rsidTr="00413A0B">
        <w:tc>
          <w:tcPr>
            <w:tcW w:w="9715" w:type="dxa"/>
          </w:tcPr>
          <w:p w14:paraId="106F9FF9" w14:textId="6E8EFF83" w:rsidR="00127592" w:rsidRPr="00EB7E65" w:rsidRDefault="00127592" w:rsidP="00413A0B">
            <w:pPr>
              <w:spacing w:before="120"/>
              <w:rPr>
                <w:rFonts w:ascii="Verdana" w:hAnsi="Verdana" w:cs="Arial"/>
                <w:sz w:val="24"/>
                <w:szCs w:val="24"/>
              </w:rPr>
            </w:pPr>
            <w:r>
              <w:rPr>
                <w:rFonts w:ascii="Verdana" w:hAnsi="Verdana" w:cs="Arial"/>
                <w:sz w:val="24"/>
                <w:szCs w:val="24"/>
              </w:rPr>
              <w:t xml:space="preserve">Alcohol and Drug </w:t>
            </w:r>
            <w:r w:rsidR="00D84F68">
              <w:rPr>
                <w:rFonts w:ascii="Verdana" w:hAnsi="Verdana" w:cs="Arial"/>
                <w:sz w:val="24"/>
                <w:szCs w:val="24"/>
              </w:rPr>
              <w:t>T</w:t>
            </w:r>
            <w:r>
              <w:rPr>
                <w:rFonts w:ascii="Verdana" w:hAnsi="Verdana" w:cs="Arial"/>
                <w:sz w:val="24"/>
                <w:szCs w:val="24"/>
              </w:rPr>
              <w:t>reatment</w:t>
            </w:r>
          </w:p>
          <w:p w14:paraId="2558CFED" w14:textId="77777777" w:rsidR="00127592" w:rsidRPr="00EB7E65" w:rsidRDefault="00127592" w:rsidP="00413A0B">
            <w:pPr>
              <w:spacing w:after="120"/>
              <w:rPr>
                <w:rFonts w:ascii="Verdana" w:hAnsi="Verdana" w:cs="Arial"/>
                <w:sz w:val="24"/>
                <w:szCs w:val="24"/>
              </w:rPr>
            </w:pPr>
          </w:p>
        </w:tc>
      </w:tr>
    </w:tbl>
    <w:p w14:paraId="7BB9D467" w14:textId="77777777" w:rsidR="00127592" w:rsidRPr="00EB7E65" w:rsidRDefault="00127592" w:rsidP="00127592">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Nature of Coordination with JJCPA:</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27592" w:rsidRPr="00EB7E65" w14:paraId="78050109" w14:textId="77777777" w:rsidTr="00413A0B">
        <w:tc>
          <w:tcPr>
            <w:tcW w:w="9715" w:type="dxa"/>
          </w:tcPr>
          <w:sdt>
            <w:sdtPr>
              <w:rPr>
                <w:rFonts w:ascii="Verdana" w:hAnsi="Verdana" w:cs="Arial"/>
                <w:sz w:val="24"/>
                <w:szCs w:val="24"/>
              </w:rPr>
              <w:id w:val="-209954010"/>
              <w:placeholder>
                <w:docPart w:val="5E9D295A25DE40EC85F4FB3B5AAE60E2"/>
              </w:placeholder>
            </w:sdtPr>
            <w:sdtEndPr/>
            <w:sdtContent>
              <w:sdt>
                <w:sdtPr>
                  <w:rPr>
                    <w:rFonts w:ascii="Verdana" w:hAnsi="Verdana" w:cs="Arial"/>
                    <w:sz w:val="24"/>
                    <w:szCs w:val="24"/>
                  </w:rPr>
                  <w:id w:val="558370136"/>
                  <w:placeholder>
                    <w:docPart w:val="08F7803990974591B30B00F3DDECC1F2"/>
                  </w:placeholder>
                </w:sdtPr>
                <w:sdtEndPr/>
                <w:sdtContent>
                  <w:p w14:paraId="23166E9A" w14:textId="77777777" w:rsidR="00127592" w:rsidRPr="00EB7E65" w:rsidRDefault="00127592" w:rsidP="00413A0B">
                    <w:pPr>
                      <w:spacing w:before="120"/>
                      <w:rPr>
                        <w:rFonts w:ascii="Verdana" w:hAnsi="Verdana" w:cs="Arial"/>
                        <w:sz w:val="24"/>
                        <w:szCs w:val="24"/>
                      </w:rPr>
                    </w:pPr>
                    <w:r>
                      <w:rPr>
                        <w:rFonts w:ascii="Verdana" w:hAnsi="Verdana" w:cs="Arial"/>
                        <w:sz w:val="24"/>
                        <w:szCs w:val="24"/>
                      </w:rPr>
                      <w:t>Purchase similar books from the same vendor.</w:t>
                    </w:r>
                  </w:p>
                </w:sdtContent>
              </w:sdt>
            </w:sdtContent>
          </w:sdt>
          <w:p w14:paraId="2E9DD51A" w14:textId="77777777" w:rsidR="00127592" w:rsidRPr="00EB7E65" w:rsidRDefault="00127592" w:rsidP="00413A0B">
            <w:pPr>
              <w:spacing w:after="120"/>
              <w:rPr>
                <w:rFonts w:ascii="Verdana" w:hAnsi="Verdana" w:cs="Arial"/>
                <w:sz w:val="24"/>
                <w:szCs w:val="24"/>
              </w:rPr>
            </w:pPr>
          </w:p>
        </w:tc>
      </w:tr>
    </w:tbl>
    <w:p w14:paraId="7305B81E" w14:textId="77777777" w:rsidR="00127592" w:rsidRPr="00EB7E65" w:rsidRDefault="00127592" w:rsidP="00127592">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27592" w:rsidRPr="00EB7E65" w14:paraId="610B5BB3" w14:textId="77777777" w:rsidTr="00413A0B">
        <w:tc>
          <w:tcPr>
            <w:tcW w:w="9715" w:type="dxa"/>
          </w:tcPr>
          <w:sdt>
            <w:sdtPr>
              <w:rPr>
                <w:rFonts w:ascii="Verdana" w:hAnsi="Verdana" w:cs="Arial"/>
                <w:sz w:val="24"/>
                <w:szCs w:val="24"/>
              </w:rPr>
              <w:id w:val="781840841"/>
              <w:placeholder>
                <w:docPart w:val="5E9D295A25DE40EC85F4FB3B5AAE60E2"/>
              </w:placeholder>
            </w:sdtPr>
            <w:sdtEndPr/>
            <w:sdtContent>
              <w:sdt>
                <w:sdtPr>
                  <w:rPr>
                    <w:rFonts w:ascii="Verdana" w:hAnsi="Verdana" w:cs="Arial"/>
                    <w:sz w:val="24"/>
                    <w:szCs w:val="24"/>
                  </w:rPr>
                  <w:id w:val="341749723"/>
                  <w:placeholder>
                    <w:docPart w:val="08F7803990974591B30B00F3DDECC1F2"/>
                  </w:placeholder>
                  <w:showingPlcHdr/>
                </w:sdtPr>
                <w:sdtEndPr/>
                <w:sdtContent>
                  <w:p w14:paraId="3D754EDC" w14:textId="77777777" w:rsidR="00127592" w:rsidRPr="00EB7E65" w:rsidRDefault="00127592" w:rsidP="00413A0B">
                    <w:pPr>
                      <w:spacing w:before="120"/>
                      <w:rPr>
                        <w:rFonts w:ascii="Verdana" w:hAnsi="Verdana" w:cs="Arial"/>
                        <w:sz w:val="24"/>
                        <w:szCs w:val="24"/>
                      </w:rPr>
                    </w:pPr>
                    <w:r w:rsidRPr="0027746F">
                      <w:rPr>
                        <w:rStyle w:val="PlaceholderText"/>
                      </w:rPr>
                      <w:t>Click here to enter text.</w:t>
                    </w:r>
                  </w:p>
                </w:sdtContent>
              </w:sdt>
            </w:sdtContent>
          </w:sdt>
          <w:tbl>
            <w:tblPr>
              <w:tblW w:w="0" w:type="auto"/>
              <w:tblBorders>
                <w:top w:val="nil"/>
                <w:left w:val="nil"/>
                <w:bottom w:val="nil"/>
                <w:right w:val="nil"/>
              </w:tblBorders>
              <w:tblLook w:val="0000" w:firstRow="0" w:lastRow="0" w:firstColumn="0" w:lastColumn="0" w:noHBand="0" w:noVBand="0"/>
            </w:tblPr>
            <w:tblGrid>
              <w:gridCol w:w="9499"/>
            </w:tblGrid>
            <w:tr w:rsidR="00127592" w:rsidRPr="00127592" w14:paraId="3B6E32B2" w14:textId="77777777">
              <w:trPr>
                <w:trHeight w:val="1284"/>
              </w:trPr>
              <w:tc>
                <w:tcPr>
                  <w:tcW w:w="0" w:type="auto"/>
                </w:tcPr>
                <w:p w14:paraId="585F206B" w14:textId="77777777" w:rsidR="00B1251B" w:rsidRDefault="00127592" w:rsidP="005C10FB">
                  <w:pPr>
                    <w:framePr w:hSpace="180" w:wrap="around" w:vAnchor="text" w:hAnchor="text" w:y="1"/>
                    <w:spacing w:before="120" w:after="0" w:line="240" w:lineRule="auto"/>
                    <w:suppressOverlap/>
                    <w:rPr>
                      <w:rFonts w:ascii="Verdana" w:eastAsia="Times New Roman" w:hAnsi="Verdana" w:cs="Arial"/>
                      <w:sz w:val="24"/>
                      <w:szCs w:val="24"/>
                    </w:rPr>
                  </w:pPr>
                  <w:r w:rsidRPr="00127592">
                    <w:rPr>
                      <w:rFonts w:ascii="Verdana" w:eastAsia="Times New Roman" w:hAnsi="Verdana" w:cs="Arial"/>
                      <w:sz w:val="24"/>
                      <w:szCs w:val="24"/>
                    </w:rPr>
                    <w:t xml:space="preserve">All staff are trained in the application of the two cognitive behavioral programs offered through the Change Company. </w:t>
                  </w:r>
                </w:p>
                <w:p w14:paraId="546B822F" w14:textId="77777777" w:rsidR="00127592" w:rsidRPr="00127592" w:rsidRDefault="00127592" w:rsidP="005C10FB">
                  <w:pPr>
                    <w:framePr w:hSpace="180" w:wrap="around" w:vAnchor="text" w:hAnchor="text" w:y="1"/>
                    <w:spacing w:before="120" w:after="0" w:line="240" w:lineRule="auto"/>
                    <w:suppressOverlap/>
                    <w:rPr>
                      <w:rFonts w:ascii="Verdana" w:eastAsia="Times New Roman" w:hAnsi="Verdana" w:cs="Arial"/>
                      <w:sz w:val="24"/>
                      <w:szCs w:val="24"/>
                    </w:rPr>
                  </w:pPr>
                  <w:r>
                    <w:rPr>
                      <w:rFonts w:ascii="Verdana" w:eastAsia="Times New Roman" w:hAnsi="Verdana" w:cs="Arial"/>
                      <w:sz w:val="24"/>
                      <w:szCs w:val="24"/>
                    </w:rPr>
                    <w:br/>
                    <w:t>P</w:t>
                  </w:r>
                  <w:r w:rsidRPr="00127592">
                    <w:rPr>
                      <w:rFonts w:ascii="Verdana" w:eastAsia="Times New Roman" w:hAnsi="Verdana" w:cs="Arial"/>
                      <w:sz w:val="24"/>
                      <w:szCs w:val="24"/>
                    </w:rPr>
                    <w:t>rograms include interactive journaling and focus on pro-social skills, substance abuse, emotional needs and criminal behavioral. Using the assessment tool and through collaboration with behavioral health, youth participate in drug and alcohol counseling groups facilitated by a behavioral health counselor, individual counseling and/or family counseling. Further, depending on their supervision level, youth are also monitored using ALCO Sensors</w:t>
                  </w:r>
                  <w:r>
                    <w:rPr>
                      <w:rFonts w:ascii="Verdana" w:eastAsia="Times New Roman" w:hAnsi="Verdana" w:cs="Arial"/>
                      <w:sz w:val="24"/>
                      <w:szCs w:val="24"/>
                    </w:rPr>
                    <w:t xml:space="preserve"> </w:t>
                  </w:r>
                  <w:r w:rsidRPr="00127592">
                    <w:rPr>
                      <w:rFonts w:ascii="Verdana" w:eastAsia="Times New Roman" w:hAnsi="Verdana" w:cs="Arial"/>
                      <w:sz w:val="24"/>
                      <w:szCs w:val="24"/>
                    </w:rPr>
                    <w:t xml:space="preserve">and urinalysis. </w:t>
                  </w:r>
                </w:p>
              </w:tc>
            </w:tr>
          </w:tbl>
          <w:p w14:paraId="0D9BA68B" w14:textId="77777777" w:rsidR="00127592" w:rsidRPr="00EB7E65" w:rsidRDefault="00127592" w:rsidP="00413A0B">
            <w:pPr>
              <w:spacing w:before="120"/>
              <w:rPr>
                <w:rFonts w:ascii="Verdana" w:hAnsi="Verdana" w:cs="Arial"/>
                <w:sz w:val="24"/>
                <w:szCs w:val="24"/>
              </w:rPr>
            </w:pPr>
          </w:p>
          <w:p w14:paraId="2750C7BD" w14:textId="77777777" w:rsidR="00127592" w:rsidRPr="00EB7E65" w:rsidRDefault="00127592" w:rsidP="00413A0B">
            <w:pPr>
              <w:spacing w:after="120"/>
              <w:rPr>
                <w:rFonts w:ascii="Verdana" w:hAnsi="Verdana" w:cs="Arial"/>
                <w:sz w:val="24"/>
                <w:szCs w:val="24"/>
              </w:rPr>
            </w:pPr>
          </w:p>
        </w:tc>
      </w:tr>
    </w:tbl>
    <w:p w14:paraId="0BC9CB28" w14:textId="77777777" w:rsidR="00127592" w:rsidRDefault="00127592" w:rsidP="00127592">
      <w:pPr>
        <w:rPr>
          <w:rFonts w:ascii="Verdana" w:eastAsia="Times New Roman" w:hAnsi="Verdana" w:cs="Arial"/>
          <w:b/>
          <w:sz w:val="24"/>
          <w:szCs w:val="24"/>
          <w:u w:val="single"/>
        </w:rPr>
      </w:pPr>
    </w:p>
    <w:bookmarkEnd w:id="0"/>
    <w:p w14:paraId="57836AF0" w14:textId="77777777" w:rsidR="00127592" w:rsidRPr="005E0154" w:rsidRDefault="00127592" w:rsidP="00127592">
      <w:pPr>
        <w:rPr>
          <w:rFonts w:ascii="Verdana" w:eastAsia="Times New Roman" w:hAnsi="Verdana" w:cs="Arial"/>
          <w:b/>
          <w:sz w:val="24"/>
          <w:szCs w:val="24"/>
          <w:u w:val="single"/>
        </w:rPr>
      </w:pPr>
    </w:p>
    <w:p w14:paraId="67AA55DF" w14:textId="77777777" w:rsidR="00127592" w:rsidRDefault="00127592" w:rsidP="00127592">
      <w:pPr>
        <w:spacing w:after="0"/>
        <w:jc w:val="center"/>
        <w:rPr>
          <w:rFonts w:ascii="Verdana" w:hAnsi="Verdana"/>
          <w:b/>
          <w:sz w:val="28"/>
          <w:szCs w:val="28"/>
        </w:rPr>
      </w:pPr>
    </w:p>
    <w:p w14:paraId="0CAD404E" w14:textId="77777777" w:rsidR="00127592" w:rsidRDefault="00127592" w:rsidP="00127592">
      <w:pPr>
        <w:spacing w:after="0"/>
        <w:jc w:val="center"/>
        <w:rPr>
          <w:rFonts w:ascii="Verdana" w:hAnsi="Verdana"/>
          <w:b/>
          <w:sz w:val="28"/>
          <w:szCs w:val="28"/>
        </w:rPr>
      </w:pPr>
    </w:p>
    <w:p w14:paraId="6D88A036" w14:textId="77777777" w:rsidR="00127592" w:rsidRDefault="00127592" w:rsidP="00127592">
      <w:pPr>
        <w:spacing w:after="0"/>
        <w:jc w:val="center"/>
        <w:rPr>
          <w:rFonts w:ascii="Verdana" w:hAnsi="Verdana"/>
          <w:b/>
          <w:sz w:val="28"/>
          <w:szCs w:val="28"/>
        </w:rPr>
      </w:pPr>
    </w:p>
    <w:p w14:paraId="2D773A72" w14:textId="77777777" w:rsidR="00127592" w:rsidRDefault="00127592" w:rsidP="00127592">
      <w:pPr>
        <w:spacing w:after="0"/>
        <w:jc w:val="center"/>
        <w:rPr>
          <w:rFonts w:ascii="Verdana" w:hAnsi="Verdana"/>
          <w:b/>
          <w:sz w:val="28"/>
          <w:szCs w:val="28"/>
        </w:rPr>
      </w:pPr>
    </w:p>
    <w:p w14:paraId="5209E095" w14:textId="77777777" w:rsidR="00127592" w:rsidRDefault="00127592" w:rsidP="00127592">
      <w:pPr>
        <w:spacing w:after="0"/>
        <w:jc w:val="center"/>
        <w:rPr>
          <w:rFonts w:ascii="Verdana" w:hAnsi="Verdana"/>
          <w:b/>
          <w:sz w:val="28"/>
          <w:szCs w:val="28"/>
        </w:rPr>
      </w:pPr>
    </w:p>
    <w:p w14:paraId="5FF9A4AB" w14:textId="77777777" w:rsidR="00127592" w:rsidRDefault="00127592" w:rsidP="00127592">
      <w:pPr>
        <w:spacing w:after="0"/>
        <w:jc w:val="center"/>
        <w:rPr>
          <w:rFonts w:ascii="Verdana" w:hAnsi="Verdana"/>
          <w:b/>
          <w:sz w:val="28"/>
          <w:szCs w:val="28"/>
        </w:rPr>
      </w:pPr>
    </w:p>
    <w:p w14:paraId="072F2D95" w14:textId="77777777" w:rsidR="00127592" w:rsidRDefault="00127592" w:rsidP="00127592">
      <w:pPr>
        <w:spacing w:after="0"/>
        <w:jc w:val="center"/>
        <w:rPr>
          <w:rFonts w:ascii="Verdana" w:hAnsi="Verdana"/>
          <w:b/>
          <w:sz w:val="28"/>
          <w:szCs w:val="28"/>
        </w:rPr>
      </w:pPr>
    </w:p>
    <w:p w14:paraId="37F47177" w14:textId="77777777" w:rsidR="00127592" w:rsidRDefault="00127592" w:rsidP="00127592">
      <w:pPr>
        <w:spacing w:after="0"/>
        <w:jc w:val="center"/>
        <w:rPr>
          <w:rFonts w:ascii="Verdana" w:hAnsi="Verdana"/>
          <w:b/>
          <w:sz w:val="28"/>
          <w:szCs w:val="28"/>
        </w:rPr>
      </w:pPr>
    </w:p>
    <w:p w14:paraId="37B1AEE2" w14:textId="77777777" w:rsidR="00127592" w:rsidRPr="00004C57" w:rsidRDefault="00127592" w:rsidP="00127592">
      <w:pPr>
        <w:spacing w:after="0"/>
        <w:jc w:val="center"/>
        <w:rPr>
          <w:rFonts w:ascii="Verdana" w:hAnsi="Verdana"/>
          <w:b/>
          <w:sz w:val="28"/>
          <w:szCs w:val="28"/>
        </w:rPr>
      </w:pPr>
      <w:r w:rsidRPr="00004C57">
        <w:rPr>
          <w:rFonts w:ascii="Verdana" w:hAnsi="Verdana"/>
          <w:b/>
          <w:sz w:val="28"/>
          <w:szCs w:val="28"/>
        </w:rPr>
        <w:lastRenderedPageBreak/>
        <w:t>YOBG Funded Program, Placement, Service, Strategy and/or System Enhancement</w:t>
      </w:r>
    </w:p>
    <w:p w14:paraId="368EE6F9" w14:textId="77777777" w:rsidR="00127592" w:rsidRPr="00004C57" w:rsidRDefault="00127592" w:rsidP="00127592">
      <w:pPr>
        <w:spacing w:after="0"/>
        <w:jc w:val="center"/>
        <w:rPr>
          <w:rFonts w:ascii="Verdana" w:hAnsi="Verdana"/>
          <w:b/>
          <w:sz w:val="28"/>
          <w:szCs w:val="28"/>
        </w:rPr>
      </w:pPr>
    </w:p>
    <w:p w14:paraId="233FB441" w14:textId="77777777" w:rsidR="00127592" w:rsidRDefault="00127592" w:rsidP="00127592">
      <w:pPr>
        <w:spacing w:after="600"/>
        <w:rPr>
          <w:rFonts w:ascii="Verdana" w:hAnsi="Verdana"/>
          <w:sz w:val="28"/>
          <w:szCs w:val="28"/>
        </w:rPr>
      </w:pPr>
      <w:r>
        <w:rPr>
          <w:rFonts w:ascii="Verdana" w:hAnsi="Verdana"/>
          <w:i/>
        </w:rPr>
        <w:t>This template should be copied as many times as needed to capture every program, placement, service, strategy, and system enhancement you plan to fund next year.</w:t>
      </w:r>
    </w:p>
    <w:p w14:paraId="5DF2D443" w14:textId="77777777" w:rsidR="00127592" w:rsidRPr="00EB7E65" w:rsidRDefault="00127592" w:rsidP="00127592">
      <w:pPr>
        <w:spacing w:before="240" w:after="0" w:line="240" w:lineRule="auto"/>
        <w:jc w:val="both"/>
        <w:rPr>
          <w:rFonts w:ascii="Verdana" w:eastAsia="Times New Roman" w:hAnsi="Verdana" w:cs="Arial"/>
          <w:b/>
          <w:i/>
          <w:sz w:val="24"/>
          <w:szCs w:val="24"/>
        </w:rPr>
      </w:pPr>
      <w:r w:rsidRPr="005E0154">
        <w:rPr>
          <w:rFonts w:ascii="Verdana" w:eastAsia="Times New Roman" w:hAnsi="Verdana" w:cs="Arial"/>
          <w:b/>
          <w:i/>
          <w:sz w:val="24"/>
          <w:szCs w:val="24"/>
        </w:rPr>
        <w:t>Program Name</w:t>
      </w:r>
      <w:r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127592" w:rsidRPr="00EB7E65" w14:paraId="7412EAD1" w14:textId="77777777" w:rsidTr="00413A0B">
        <w:tc>
          <w:tcPr>
            <w:tcW w:w="9715" w:type="dxa"/>
          </w:tcPr>
          <w:p w14:paraId="47C60673" w14:textId="77777777" w:rsidR="00127592" w:rsidRPr="00EB7E65" w:rsidRDefault="00127592" w:rsidP="00413A0B">
            <w:pPr>
              <w:spacing w:before="120"/>
              <w:rPr>
                <w:rFonts w:ascii="Verdana" w:hAnsi="Verdana" w:cs="Arial"/>
                <w:sz w:val="24"/>
                <w:szCs w:val="24"/>
              </w:rPr>
            </w:pPr>
            <w:r>
              <w:rPr>
                <w:rFonts w:ascii="Verdana" w:hAnsi="Verdana" w:cs="Arial"/>
                <w:sz w:val="24"/>
                <w:szCs w:val="24"/>
              </w:rPr>
              <w:t>Electronic Monitoring</w:t>
            </w:r>
          </w:p>
          <w:p w14:paraId="12F24A23" w14:textId="77777777" w:rsidR="00127592" w:rsidRPr="00EB7E65" w:rsidRDefault="00127592" w:rsidP="00413A0B">
            <w:pPr>
              <w:spacing w:after="120"/>
              <w:rPr>
                <w:rFonts w:ascii="Verdana" w:hAnsi="Verdana" w:cs="Arial"/>
                <w:sz w:val="24"/>
                <w:szCs w:val="24"/>
              </w:rPr>
            </w:pPr>
          </w:p>
        </w:tc>
      </w:tr>
    </w:tbl>
    <w:p w14:paraId="14C7466B" w14:textId="77777777" w:rsidR="00127592" w:rsidRPr="00EB7E65" w:rsidRDefault="00127592" w:rsidP="00127592">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Nature of Coordination with JJCPA:</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27592" w:rsidRPr="00EB7E65" w14:paraId="7F715323" w14:textId="77777777" w:rsidTr="00413A0B">
        <w:tc>
          <w:tcPr>
            <w:tcW w:w="9715" w:type="dxa"/>
          </w:tcPr>
          <w:sdt>
            <w:sdtPr>
              <w:rPr>
                <w:rFonts w:ascii="Verdana" w:hAnsi="Verdana" w:cs="Arial"/>
                <w:sz w:val="24"/>
                <w:szCs w:val="24"/>
              </w:rPr>
              <w:id w:val="209391834"/>
              <w:placeholder>
                <w:docPart w:val="3CF37C06B77A4FEDA844EF75242C1C25"/>
              </w:placeholder>
            </w:sdtPr>
            <w:sdtEndPr/>
            <w:sdtContent>
              <w:sdt>
                <w:sdtPr>
                  <w:rPr>
                    <w:rFonts w:ascii="Verdana" w:hAnsi="Verdana" w:cs="Arial"/>
                    <w:sz w:val="24"/>
                    <w:szCs w:val="24"/>
                  </w:rPr>
                  <w:id w:val="-1032641809"/>
                  <w:placeholder>
                    <w:docPart w:val="764419E2A0E748F3B852E77135FDE24E"/>
                  </w:placeholder>
                </w:sdtPr>
                <w:sdtEndPr/>
                <w:sdtContent>
                  <w:p w14:paraId="3BE53F54" w14:textId="77777777" w:rsidR="00127592" w:rsidRPr="00EB7E65" w:rsidRDefault="00127592" w:rsidP="00413A0B">
                    <w:pPr>
                      <w:spacing w:before="120"/>
                      <w:rPr>
                        <w:rFonts w:ascii="Verdana" w:hAnsi="Verdana" w:cs="Arial"/>
                        <w:sz w:val="24"/>
                        <w:szCs w:val="24"/>
                      </w:rPr>
                    </w:pPr>
                    <w:r>
                      <w:rPr>
                        <w:rFonts w:ascii="Verdana" w:hAnsi="Verdana" w:cs="Arial"/>
                        <w:sz w:val="24"/>
                        <w:szCs w:val="24"/>
                      </w:rPr>
                      <w:t>None</w:t>
                    </w:r>
                  </w:p>
                </w:sdtContent>
              </w:sdt>
            </w:sdtContent>
          </w:sdt>
          <w:p w14:paraId="64BB45CA" w14:textId="77777777" w:rsidR="00127592" w:rsidRPr="00EB7E65" w:rsidRDefault="00127592" w:rsidP="00413A0B">
            <w:pPr>
              <w:spacing w:after="120"/>
              <w:rPr>
                <w:rFonts w:ascii="Verdana" w:hAnsi="Verdana" w:cs="Arial"/>
                <w:sz w:val="24"/>
                <w:szCs w:val="24"/>
              </w:rPr>
            </w:pPr>
          </w:p>
        </w:tc>
      </w:tr>
    </w:tbl>
    <w:p w14:paraId="398F501D" w14:textId="77777777" w:rsidR="00127592" w:rsidRPr="00EB7E65" w:rsidRDefault="00127592" w:rsidP="00127592">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127592" w:rsidRPr="00EB7E65" w14:paraId="1C237F41" w14:textId="77777777" w:rsidTr="00413A0B">
        <w:tc>
          <w:tcPr>
            <w:tcW w:w="9715" w:type="dxa"/>
          </w:tcPr>
          <w:sdt>
            <w:sdtPr>
              <w:rPr>
                <w:rFonts w:ascii="Verdana" w:hAnsi="Verdana" w:cs="Arial"/>
                <w:sz w:val="24"/>
                <w:szCs w:val="24"/>
              </w:rPr>
              <w:id w:val="1724797992"/>
              <w:placeholder>
                <w:docPart w:val="3CF37C06B77A4FEDA844EF75242C1C25"/>
              </w:placeholder>
            </w:sdtPr>
            <w:sdtEndPr/>
            <w:sdtContent>
              <w:sdt>
                <w:sdtPr>
                  <w:rPr>
                    <w:rFonts w:ascii="Verdana" w:hAnsi="Verdana" w:cs="Arial"/>
                    <w:sz w:val="24"/>
                    <w:szCs w:val="24"/>
                  </w:rPr>
                  <w:id w:val="-464811690"/>
                  <w:placeholder>
                    <w:docPart w:val="764419E2A0E748F3B852E77135FDE24E"/>
                  </w:placeholder>
                  <w:showingPlcHdr/>
                </w:sdtPr>
                <w:sdtEndPr/>
                <w:sdtContent>
                  <w:p w14:paraId="4A013FAD" w14:textId="77777777" w:rsidR="00127592" w:rsidRPr="00EB7E65" w:rsidRDefault="00127592" w:rsidP="00413A0B">
                    <w:pPr>
                      <w:spacing w:before="120"/>
                      <w:rPr>
                        <w:rFonts w:ascii="Verdana" w:hAnsi="Verdana" w:cs="Arial"/>
                        <w:sz w:val="24"/>
                        <w:szCs w:val="24"/>
                      </w:rPr>
                    </w:pPr>
                    <w:r w:rsidRPr="0027746F">
                      <w:rPr>
                        <w:rStyle w:val="PlaceholderText"/>
                      </w:rPr>
                      <w:t>Click here to enter text.</w:t>
                    </w:r>
                  </w:p>
                </w:sdtContent>
              </w:sdt>
            </w:sdtContent>
          </w:sdt>
          <w:tbl>
            <w:tblPr>
              <w:tblW w:w="0" w:type="auto"/>
              <w:tblBorders>
                <w:top w:val="nil"/>
                <w:left w:val="nil"/>
                <w:bottom w:val="nil"/>
                <w:right w:val="nil"/>
              </w:tblBorders>
              <w:tblLook w:val="0000" w:firstRow="0" w:lastRow="0" w:firstColumn="0" w:lastColumn="0" w:noHBand="0" w:noVBand="0"/>
            </w:tblPr>
            <w:tblGrid>
              <w:gridCol w:w="9499"/>
            </w:tblGrid>
            <w:tr w:rsidR="00127592" w:rsidRPr="00127592" w14:paraId="428BA62F" w14:textId="77777777" w:rsidTr="00413A0B">
              <w:trPr>
                <w:trHeight w:val="1284"/>
              </w:trPr>
              <w:tc>
                <w:tcPr>
                  <w:tcW w:w="0" w:type="auto"/>
                </w:tcPr>
                <w:p w14:paraId="2CF4B334" w14:textId="77777777" w:rsidR="00127592" w:rsidRPr="00127592" w:rsidRDefault="00127592" w:rsidP="005C10FB">
                  <w:pPr>
                    <w:framePr w:hSpace="180" w:wrap="around" w:vAnchor="text" w:hAnchor="text" w:y="1"/>
                    <w:spacing w:before="120" w:after="0" w:line="240" w:lineRule="auto"/>
                    <w:suppressOverlap/>
                    <w:rPr>
                      <w:rFonts w:ascii="Verdana" w:eastAsia="Times New Roman" w:hAnsi="Verdana" w:cs="Arial"/>
                      <w:sz w:val="24"/>
                      <w:szCs w:val="24"/>
                    </w:rPr>
                  </w:pPr>
                  <w:r>
                    <w:rPr>
                      <w:rFonts w:ascii="Verdana" w:eastAsia="Times New Roman" w:hAnsi="Verdana" w:cs="Arial"/>
                      <w:sz w:val="24"/>
                      <w:szCs w:val="24"/>
                    </w:rPr>
                    <w:t xml:space="preserve">Electronic Monitoring may be used as </w:t>
                  </w:r>
                  <w:r w:rsidR="00B1251B">
                    <w:rPr>
                      <w:rFonts w:ascii="Verdana" w:eastAsia="Times New Roman" w:hAnsi="Verdana" w:cs="Arial"/>
                      <w:sz w:val="24"/>
                      <w:szCs w:val="24"/>
                    </w:rPr>
                    <w:t xml:space="preserve">a </w:t>
                  </w:r>
                  <w:r>
                    <w:rPr>
                      <w:rFonts w:ascii="Verdana" w:eastAsia="Times New Roman" w:hAnsi="Verdana" w:cs="Arial"/>
                      <w:sz w:val="24"/>
                      <w:szCs w:val="24"/>
                    </w:rPr>
                    <w:t>graduated sanction, an evidenced based practice release conditions, substance abuse and safety</w:t>
                  </w:r>
                  <w:r w:rsidR="00B1251B">
                    <w:rPr>
                      <w:rFonts w:ascii="Verdana" w:eastAsia="Times New Roman" w:hAnsi="Verdana" w:cs="Arial"/>
                      <w:sz w:val="24"/>
                      <w:szCs w:val="24"/>
                    </w:rPr>
                    <w:t xml:space="preserve"> to</w:t>
                  </w:r>
                  <w:r>
                    <w:rPr>
                      <w:rFonts w:ascii="Verdana" w:eastAsia="Times New Roman" w:hAnsi="Verdana" w:cs="Arial"/>
                      <w:sz w:val="24"/>
                      <w:szCs w:val="24"/>
                    </w:rPr>
                    <w:t xml:space="preserve"> the community.</w:t>
                  </w:r>
                  <w:r w:rsidRPr="00127592">
                    <w:rPr>
                      <w:rFonts w:ascii="Verdana" w:eastAsia="Times New Roman" w:hAnsi="Verdana" w:cs="Arial"/>
                      <w:sz w:val="24"/>
                      <w:szCs w:val="24"/>
                    </w:rPr>
                    <w:t xml:space="preserve"> </w:t>
                  </w:r>
                </w:p>
              </w:tc>
            </w:tr>
          </w:tbl>
          <w:p w14:paraId="0273402E" w14:textId="77777777" w:rsidR="00127592" w:rsidRPr="00EB7E65" w:rsidRDefault="00127592" w:rsidP="00413A0B">
            <w:pPr>
              <w:spacing w:before="120"/>
              <w:rPr>
                <w:rFonts w:ascii="Verdana" w:hAnsi="Verdana" w:cs="Arial"/>
                <w:sz w:val="24"/>
                <w:szCs w:val="24"/>
              </w:rPr>
            </w:pPr>
          </w:p>
          <w:p w14:paraId="1A71D5CB" w14:textId="77777777" w:rsidR="00127592" w:rsidRPr="00EB7E65" w:rsidRDefault="00127592" w:rsidP="00413A0B">
            <w:pPr>
              <w:spacing w:after="120"/>
              <w:rPr>
                <w:rFonts w:ascii="Verdana" w:hAnsi="Verdana" w:cs="Arial"/>
                <w:sz w:val="24"/>
                <w:szCs w:val="24"/>
              </w:rPr>
            </w:pPr>
          </w:p>
        </w:tc>
      </w:tr>
    </w:tbl>
    <w:p w14:paraId="18D59511" w14:textId="77777777" w:rsidR="00127592" w:rsidRDefault="00127592" w:rsidP="00127592">
      <w:pPr>
        <w:rPr>
          <w:rFonts w:ascii="Verdana" w:eastAsia="Times New Roman" w:hAnsi="Verdana" w:cs="Arial"/>
          <w:b/>
          <w:sz w:val="24"/>
          <w:szCs w:val="24"/>
          <w:u w:val="single"/>
        </w:rPr>
      </w:pPr>
    </w:p>
    <w:p w14:paraId="54C46658" w14:textId="77777777" w:rsidR="00A9156C" w:rsidRDefault="00A9156C" w:rsidP="00A9156C">
      <w:pPr>
        <w:spacing w:after="0"/>
        <w:jc w:val="center"/>
        <w:rPr>
          <w:rFonts w:ascii="Verdana" w:hAnsi="Verdana"/>
          <w:b/>
          <w:sz w:val="28"/>
          <w:szCs w:val="28"/>
        </w:rPr>
      </w:pPr>
    </w:p>
    <w:p w14:paraId="0D972E84" w14:textId="77777777" w:rsidR="00A9156C" w:rsidRDefault="00A9156C" w:rsidP="00A9156C">
      <w:pPr>
        <w:spacing w:after="0"/>
        <w:jc w:val="center"/>
        <w:rPr>
          <w:rFonts w:ascii="Verdana" w:hAnsi="Verdana"/>
          <w:b/>
          <w:sz w:val="28"/>
          <w:szCs w:val="28"/>
        </w:rPr>
      </w:pPr>
    </w:p>
    <w:p w14:paraId="7BE02AAF" w14:textId="77777777" w:rsidR="00A9156C" w:rsidRDefault="00A9156C" w:rsidP="00A9156C">
      <w:pPr>
        <w:spacing w:after="0"/>
        <w:jc w:val="center"/>
        <w:rPr>
          <w:rFonts w:ascii="Verdana" w:hAnsi="Verdana"/>
          <w:b/>
          <w:sz w:val="28"/>
          <w:szCs w:val="28"/>
        </w:rPr>
      </w:pPr>
    </w:p>
    <w:p w14:paraId="61D26645" w14:textId="77777777" w:rsidR="00A9156C" w:rsidRDefault="00A9156C" w:rsidP="00A9156C">
      <w:pPr>
        <w:spacing w:after="0"/>
        <w:jc w:val="center"/>
        <w:rPr>
          <w:rFonts w:ascii="Verdana" w:hAnsi="Verdana"/>
          <w:b/>
          <w:sz w:val="28"/>
          <w:szCs w:val="28"/>
        </w:rPr>
      </w:pPr>
    </w:p>
    <w:p w14:paraId="5FAA5814" w14:textId="77777777" w:rsidR="00A9156C" w:rsidRDefault="00A9156C" w:rsidP="00A9156C">
      <w:pPr>
        <w:spacing w:after="0"/>
        <w:jc w:val="center"/>
        <w:rPr>
          <w:rFonts w:ascii="Verdana" w:hAnsi="Verdana"/>
          <w:b/>
          <w:sz w:val="28"/>
          <w:szCs w:val="28"/>
        </w:rPr>
      </w:pPr>
    </w:p>
    <w:p w14:paraId="2501F080" w14:textId="77777777" w:rsidR="00A9156C" w:rsidRDefault="00A9156C" w:rsidP="00A9156C">
      <w:pPr>
        <w:spacing w:after="0"/>
        <w:jc w:val="center"/>
        <w:rPr>
          <w:rFonts w:ascii="Verdana" w:hAnsi="Verdana"/>
          <w:b/>
          <w:sz w:val="28"/>
          <w:szCs w:val="28"/>
        </w:rPr>
      </w:pPr>
    </w:p>
    <w:p w14:paraId="5674344B" w14:textId="77777777" w:rsidR="00A9156C" w:rsidRDefault="00A9156C" w:rsidP="00A9156C">
      <w:pPr>
        <w:spacing w:after="0"/>
        <w:jc w:val="center"/>
        <w:rPr>
          <w:rFonts w:ascii="Verdana" w:hAnsi="Verdana"/>
          <w:b/>
          <w:sz w:val="28"/>
          <w:szCs w:val="28"/>
        </w:rPr>
      </w:pPr>
    </w:p>
    <w:p w14:paraId="4306FA43" w14:textId="77777777" w:rsidR="00A9156C" w:rsidRDefault="00A9156C" w:rsidP="00A9156C">
      <w:pPr>
        <w:spacing w:after="0"/>
        <w:jc w:val="center"/>
        <w:rPr>
          <w:rFonts w:ascii="Verdana" w:hAnsi="Verdana"/>
          <w:b/>
          <w:sz w:val="28"/>
          <w:szCs w:val="28"/>
        </w:rPr>
      </w:pPr>
    </w:p>
    <w:p w14:paraId="7DBBAE15" w14:textId="77777777" w:rsidR="00A9156C" w:rsidRDefault="00A9156C" w:rsidP="00A9156C">
      <w:pPr>
        <w:spacing w:after="0"/>
        <w:jc w:val="center"/>
        <w:rPr>
          <w:rFonts w:ascii="Verdana" w:hAnsi="Verdana"/>
          <w:b/>
          <w:sz w:val="28"/>
          <w:szCs w:val="28"/>
        </w:rPr>
      </w:pPr>
    </w:p>
    <w:p w14:paraId="2412625A" w14:textId="77777777" w:rsidR="00A9156C" w:rsidRDefault="00A9156C" w:rsidP="00A9156C">
      <w:pPr>
        <w:spacing w:after="0"/>
        <w:jc w:val="center"/>
        <w:rPr>
          <w:rFonts w:ascii="Verdana" w:hAnsi="Verdana"/>
          <w:b/>
          <w:sz w:val="28"/>
          <w:szCs w:val="28"/>
        </w:rPr>
      </w:pPr>
    </w:p>
    <w:p w14:paraId="7053E0F2" w14:textId="77777777" w:rsidR="00A9156C" w:rsidRDefault="00A9156C" w:rsidP="00A9156C">
      <w:pPr>
        <w:spacing w:after="0"/>
        <w:jc w:val="center"/>
        <w:rPr>
          <w:rFonts w:ascii="Verdana" w:hAnsi="Verdana"/>
          <w:b/>
          <w:sz w:val="28"/>
          <w:szCs w:val="28"/>
        </w:rPr>
      </w:pPr>
    </w:p>
    <w:p w14:paraId="5CE9A457" w14:textId="77777777" w:rsidR="00A9156C" w:rsidRDefault="00A9156C" w:rsidP="00A9156C">
      <w:pPr>
        <w:spacing w:after="0"/>
        <w:jc w:val="center"/>
        <w:rPr>
          <w:rFonts w:ascii="Verdana" w:hAnsi="Verdana"/>
          <w:b/>
          <w:sz w:val="28"/>
          <w:szCs w:val="28"/>
        </w:rPr>
      </w:pPr>
    </w:p>
    <w:p w14:paraId="0A528456" w14:textId="77777777" w:rsidR="00A9156C" w:rsidRDefault="00A9156C" w:rsidP="00A9156C">
      <w:pPr>
        <w:spacing w:after="0"/>
        <w:jc w:val="center"/>
        <w:rPr>
          <w:rFonts w:ascii="Verdana" w:hAnsi="Verdana"/>
          <w:b/>
          <w:sz w:val="28"/>
          <w:szCs w:val="28"/>
        </w:rPr>
      </w:pPr>
    </w:p>
    <w:p w14:paraId="1AAB8BD8" w14:textId="77777777" w:rsidR="00A9156C" w:rsidRPr="00004C57" w:rsidRDefault="00A9156C" w:rsidP="00A9156C">
      <w:pPr>
        <w:spacing w:after="0"/>
        <w:jc w:val="center"/>
        <w:rPr>
          <w:rFonts w:ascii="Verdana" w:hAnsi="Verdana"/>
          <w:b/>
          <w:sz w:val="28"/>
          <w:szCs w:val="28"/>
        </w:rPr>
      </w:pPr>
      <w:r w:rsidRPr="00004C57">
        <w:rPr>
          <w:rFonts w:ascii="Verdana" w:hAnsi="Verdana"/>
          <w:b/>
          <w:sz w:val="28"/>
          <w:szCs w:val="28"/>
        </w:rPr>
        <w:lastRenderedPageBreak/>
        <w:t>YOBG Funded Program, Placement, Service, Strategy and/or System Enhancement</w:t>
      </w:r>
    </w:p>
    <w:p w14:paraId="4220A493" w14:textId="77777777" w:rsidR="00A9156C" w:rsidRPr="00004C57" w:rsidRDefault="00A9156C" w:rsidP="00A9156C">
      <w:pPr>
        <w:spacing w:after="0"/>
        <w:jc w:val="center"/>
        <w:rPr>
          <w:rFonts w:ascii="Verdana" w:hAnsi="Verdana"/>
          <w:b/>
          <w:sz w:val="28"/>
          <w:szCs w:val="28"/>
        </w:rPr>
      </w:pPr>
    </w:p>
    <w:p w14:paraId="795683B3" w14:textId="77777777" w:rsidR="00A9156C" w:rsidRDefault="00A9156C" w:rsidP="00A9156C">
      <w:pPr>
        <w:spacing w:after="600"/>
        <w:rPr>
          <w:rFonts w:ascii="Verdana" w:hAnsi="Verdana"/>
          <w:sz w:val="28"/>
          <w:szCs w:val="28"/>
        </w:rPr>
      </w:pPr>
      <w:r>
        <w:rPr>
          <w:rFonts w:ascii="Verdana" w:hAnsi="Verdana"/>
          <w:i/>
        </w:rPr>
        <w:t>This template should be copied as many times as needed to capture every program, placement, service, strategy, and system enhancement you plan to fund next year.</w:t>
      </w:r>
    </w:p>
    <w:p w14:paraId="0707643D" w14:textId="77777777" w:rsidR="00A9156C" w:rsidRPr="00EB7E65" w:rsidRDefault="00A9156C" w:rsidP="00A9156C">
      <w:pPr>
        <w:spacing w:before="240" w:after="0" w:line="240" w:lineRule="auto"/>
        <w:jc w:val="both"/>
        <w:rPr>
          <w:rFonts w:ascii="Verdana" w:eastAsia="Times New Roman" w:hAnsi="Verdana" w:cs="Arial"/>
          <w:b/>
          <w:i/>
          <w:sz w:val="24"/>
          <w:szCs w:val="24"/>
        </w:rPr>
      </w:pPr>
      <w:r w:rsidRPr="005E0154">
        <w:rPr>
          <w:rFonts w:ascii="Verdana" w:eastAsia="Times New Roman" w:hAnsi="Verdana" w:cs="Arial"/>
          <w:b/>
          <w:i/>
          <w:sz w:val="24"/>
          <w:szCs w:val="24"/>
        </w:rPr>
        <w:t>Program Name</w:t>
      </w:r>
      <w:r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A9156C" w:rsidRPr="00EB7E65" w14:paraId="7D5EC06B" w14:textId="77777777" w:rsidTr="00413A0B">
        <w:tc>
          <w:tcPr>
            <w:tcW w:w="9715" w:type="dxa"/>
          </w:tcPr>
          <w:p w14:paraId="419D3587" w14:textId="77777777" w:rsidR="00A9156C" w:rsidRPr="00EB7E65" w:rsidRDefault="00A9156C" w:rsidP="00413A0B">
            <w:pPr>
              <w:spacing w:before="120"/>
              <w:rPr>
                <w:rFonts w:ascii="Verdana" w:hAnsi="Verdana" w:cs="Arial"/>
                <w:sz w:val="24"/>
                <w:szCs w:val="24"/>
              </w:rPr>
            </w:pPr>
            <w:r>
              <w:rPr>
                <w:rFonts w:ascii="Verdana" w:hAnsi="Verdana" w:cs="Arial"/>
                <w:sz w:val="24"/>
                <w:szCs w:val="24"/>
              </w:rPr>
              <w:t>Community Work Service</w:t>
            </w:r>
          </w:p>
          <w:p w14:paraId="471B4CD1" w14:textId="77777777" w:rsidR="00A9156C" w:rsidRPr="00EB7E65" w:rsidRDefault="00A9156C" w:rsidP="00413A0B">
            <w:pPr>
              <w:spacing w:after="120"/>
              <w:rPr>
                <w:rFonts w:ascii="Verdana" w:hAnsi="Verdana" w:cs="Arial"/>
                <w:sz w:val="24"/>
                <w:szCs w:val="24"/>
              </w:rPr>
            </w:pPr>
          </w:p>
        </w:tc>
      </w:tr>
    </w:tbl>
    <w:p w14:paraId="3708C88D" w14:textId="77777777" w:rsidR="00A9156C" w:rsidRPr="00EB7E65" w:rsidRDefault="00A9156C" w:rsidP="00A9156C">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Nature of Coordination with JJCPA:</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A9156C" w:rsidRPr="00EB7E65" w14:paraId="4E02CF8D" w14:textId="77777777" w:rsidTr="00413A0B">
        <w:tc>
          <w:tcPr>
            <w:tcW w:w="9715" w:type="dxa"/>
          </w:tcPr>
          <w:sdt>
            <w:sdtPr>
              <w:rPr>
                <w:rFonts w:ascii="Verdana" w:hAnsi="Verdana" w:cs="Arial"/>
                <w:sz w:val="24"/>
                <w:szCs w:val="24"/>
              </w:rPr>
              <w:id w:val="610248987"/>
              <w:placeholder>
                <w:docPart w:val="C7C9F26A28B74DD099BC14290B916C0E"/>
              </w:placeholder>
            </w:sdtPr>
            <w:sdtEndPr/>
            <w:sdtContent>
              <w:sdt>
                <w:sdtPr>
                  <w:rPr>
                    <w:rFonts w:ascii="Verdana" w:hAnsi="Verdana" w:cs="Arial"/>
                    <w:sz w:val="24"/>
                    <w:szCs w:val="24"/>
                  </w:rPr>
                  <w:id w:val="-834989994"/>
                  <w:placeholder>
                    <w:docPart w:val="F4FCADE29CC7407085DC1D42E7E97FC1"/>
                  </w:placeholder>
                </w:sdtPr>
                <w:sdtEndPr/>
                <w:sdtContent>
                  <w:p w14:paraId="6702907A" w14:textId="77777777" w:rsidR="00A9156C" w:rsidRPr="00EB7E65" w:rsidRDefault="00A9156C" w:rsidP="00413A0B">
                    <w:pPr>
                      <w:spacing w:before="120"/>
                      <w:rPr>
                        <w:rFonts w:ascii="Verdana" w:hAnsi="Verdana" w:cs="Arial"/>
                        <w:sz w:val="24"/>
                        <w:szCs w:val="24"/>
                      </w:rPr>
                    </w:pPr>
                    <w:r>
                      <w:rPr>
                        <w:rFonts w:ascii="Verdana" w:hAnsi="Verdana" w:cs="Arial"/>
                        <w:sz w:val="24"/>
                        <w:szCs w:val="24"/>
                      </w:rPr>
                      <w:t>None</w:t>
                    </w:r>
                  </w:p>
                </w:sdtContent>
              </w:sdt>
            </w:sdtContent>
          </w:sdt>
          <w:p w14:paraId="686D8E8E" w14:textId="77777777" w:rsidR="00A9156C" w:rsidRPr="00EB7E65" w:rsidRDefault="00A9156C" w:rsidP="00413A0B">
            <w:pPr>
              <w:spacing w:after="120"/>
              <w:rPr>
                <w:rFonts w:ascii="Verdana" w:hAnsi="Verdana" w:cs="Arial"/>
                <w:sz w:val="24"/>
                <w:szCs w:val="24"/>
              </w:rPr>
            </w:pPr>
          </w:p>
        </w:tc>
      </w:tr>
    </w:tbl>
    <w:p w14:paraId="5CE138A0" w14:textId="77777777" w:rsidR="00A9156C" w:rsidRPr="00EB7E65" w:rsidRDefault="00A9156C" w:rsidP="00A9156C">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A9156C" w:rsidRPr="00EB7E65" w14:paraId="688E7327" w14:textId="77777777" w:rsidTr="00413A0B">
        <w:tc>
          <w:tcPr>
            <w:tcW w:w="9715" w:type="dxa"/>
          </w:tcPr>
          <w:sdt>
            <w:sdtPr>
              <w:rPr>
                <w:rFonts w:ascii="Verdana" w:hAnsi="Verdana" w:cs="Arial"/>
                <w:sz w:val="24"/>
                <w:szCs w:val="24"/>
              </w:rPr>
              <w:id w:val="161285464"/>
              <w:placeholder>
                <w:docPart w:val="C7C9F26A28B74DD099BC14290B916C0E"/>
              </w:placeholder>
            </w:sdtPr>
            <w:sdtEndPr/>
            <w:sdtContent>
              <w:sdt>
                <w:sdtPr>
                  <w:rPr>
                    <w:rFonts w:ascii="Verdana" w:hAnsi="Verdana" w:cs="Arial"/>
                    <w:sz w:val="24"/>
                    <w:szCs w:val="24"/>
                  </w:rPr>
                  <w:id w:val="1332025550"/>
                  <w:placeholder>
                    <w:docPart w:val="F4FCADE29CC7407085DC1D42E7E97FC1"/>
                  </w:placeholder>
                </w:sdtPr>
                <w:sdtEndPr/>
                <w:sdtContent>
                  <w:p w14:paraId="47463B40" w14:textId="77777777" w:rsidR="00A9156C" w:rsidRPr="00EB7E65" w:rsidRDefault="00A9156C" w:rsidP="00413A0B">
                    <w:pPr>
                      <w:spacing w:before="120"/>
                      <w:rPr>
                        <w:rFonts w:ascii="Verdana" w:hAnsi="Verdana" w:cs="Arial"/>
                        <w:sz w:val="24"/>
                        <w:szCs w:val="24"/>
                      </w:rPr>
                    </w:pPr>
                    <w:r>
                      <w:t xml:space="preserve"> </w:t>
                    </w:r>
                    <w:r w:rsidRPr="00A9156C">
                      <w:rPr>
                        <w:rFonts w:ascii="Verdana" w:hAnsi="Verdana" w:cs="Arial"/>
                        <w:sz w:val="24"/>
                        <w:szCs w:val="24"/>
                      </w:rPr>
                      <w:t xml:space="preserve">In collaboration with the US Forest Service Youth Conservation Program, this program will be supervised by the Probation Aide II in collaboration with the Forest Service to improve trails and campground maintenance. Specifically, youth will mend fences, visit fire camps, paint and clean camping sites, clean hiking trails, </w:t>
                    </w:r>
                    <w:r w:rsidR="00B1251B">
                      <w:rPr>
                        <w:rFonts w:ascii="Verdana" w:hAnsi="Verdana" w:cs="Arial"/>
                        <w:sz w:val="24"/>
                        <w:szCs w:val="24"/>
                      </w:rPr>
                      <w:t xml:space="preserve">fire houses, </w:t>
                    </w:r>
                    <w:r>
                      <w:rPr>
                        <w:rFonts w:ascii="Verdana" w:hAnsi="Verdana" w:cs="Arial"/>
                        <w:sz w:val="24"/>
                        <w:szCs w:val="24"/>
                      </w:rPr>
                      <w:t>and other forest management related duties</w:t>
                    </w:r>
                    <w:r w:rsidRPr="00A9156C">
                      <w:rPr>
                        <w:rFonts w:ascii="Verdana" w:hAnsi="Verdana" w:cs="Arial"/>
                        <w:sz w:val="24"/>
                        <w:szCs w:val="24"/>
                      </w:rPr>
                      <w:t>. Youth will learn about wildlife conservation, Native heritage and land management. Their participation will result in completion of community service hours and those owing restitution will earn hours calculated to money through the DA’s restitution fund thereby making the victim whole.</w:t>
                    </w:r>
                  </w:p>
                </w:sdtContent>
              </w:sdt>
            </w:sdtContent>
          </w:sdt>
          <w:tbl>
            <w:tblPr>
              <w:tblW w:w="0" w:type="auto"/>
              <w:tblBorders>
                <w:top w:val="nil"/>
                <w:left w:val="nil"/>
                <w:bottom w:val="nil"/>
                <w:right w:val="nil"/>
              </w:tblBorders>
              <w:tblLook w:val="0000" w:firstRow="0" w:lastRow="0" w:firstColumn="0" w:lastColumn="0" w:noHBand="0" w:noVBand="0"/>
            </w:tblPr>
            <w:tblGrid>
              <w:gridCol w:w="222"/>
              <w:gridCol w:w="222"/>
            </w:tblGrid>
            <w:tr w:rsidR="00A9156C" w:rsidRPr="00127592" w14:paraId="7E49F8DC" w14:textId="77777777" w:rsidTr="000412B8">
              <w:trPr>
                <w:trHeight w:val="1284"/>
              </w:trPr>
              <w:tc>
                <w:tcPr>
                  <w:tcW w:w="0" w:type="auto"/>
                </w:tcPr>
                <w:p w14:paraId="6C5BDA04" w14:textId="77777777" w:rsidR="00A9156C" w:rsidRPr="00127592" w:rsidRDefault="00A9156C" w:rsidP="005C10FB">
                  <w:pPr>
                    <w:framePr w:hSpace="180" w:wrap="around" w:vAnchor="text" w:hAnchor="text" w:y="1"/>
                    <w:spacing w:before="120" w:after="0" w:line="240" w:lineRule="auto"/>
                    <w:suppressOverlap/>
                    <w:rPr>
                      <w:rFonts w:ascii="Verdana" w:eastAsia="Times New Roman" w:hAnsi="Verdana" w:cs="Arial"/>
                      <w:sz w:val="24"/>
                      <w:szCs w:val="24"/>
                    </w:rPr>
                  </w:pPr>
                </w:p>
              </w:tc>
              <w:tc>
                <w:tcPr>
                  <w:tcW w:w="0" w:type="auto"/>
                </w:tcPr>
                <w:p w14:paraId="1AC7CE81" w14:textId="77777777" w:rsidR="00A9156C" w:rsidRPr="00127592" w:rsidRDefault="00A9156C" w:rsidP="005C10FB">
                  <w:pPr>
                    <w:framePr w:hSpace="180" w:wrap="around" w:vAnchor="text" w:hAnchor="text" w:y="1"/>
                    <w:spacing w:before="120" w:after="0" w:line="240" w:lineRule="auto"/>
                    <w:suppressOverlap/>
                    <w:rPr>
                      <w:rFonts w:ascii="Verdana" w:eastAsia="Times New Roman" w:hAnsi="Verdana" w:cs="Arial"/>
                      <w:sz w:val="24"/>
                      <w:szCs w:val="24"/>
                    </w:rPr>
                  </w:pPr>
                </w:p>
              </w:tc>
            </w:tr>
          </w:tbl>
          <w:p w14:paraId="76DD137E" w14:textId="77777777" w:rsidR="00A9156C" w:rsidRPr="00EB7E65" w:rsidRDefault="00A9156C" w:rsidP="00413A0B">
            <w:pPr>
              <w:spacing w:before="120"/>
              <w:rPr>
                <w:rFonts w:ascii="Verdana" w:hAnsi="Verdana" w:cs="Arial"/>
                <w:sz w:val="24"/>
                <w:szCs w:val="24"/>
              </w:rPr>
            </w:pPr>
          </w:p>
          <w:p w14:paraId="1A41C77B" w14:textId="77777777" w:rsidR="00A9156C" w:rsidRPr="00EB7E65" w:rsidRDefault="00A9156C" w:rsidP="00413A0B">
            <w:pPr>
              <w:spacing w:after="120"/>
              <w:rPr>
                <w:rFonts w:ascii="Verdana" w:hAnsi="Verdana" w:cs="Arial"/>
                <w:sz w:val="24"/>
                <w:szCs w:val="24"/>
              </w:rPr>
            </w:pPr>
          </w:p>
        </w:tc>
      </w:tr>
    </w:tbl>
    <w:p w14:paraId="3BE48539" w14:textId="77777777" w:rsidR="00A9156C" w:rsidRDefault="00A9156C" w:rsidP="00A9156C">
      <w:pPr>
        <w:rPr>
          <w:rFonts w:ascii="Verdana" w:eastAsia="Times New Roman" w:hAnsi="Verdana" w:cs="Arial"/>
          <w:b/>
          <w:sz w:val="24"/>
          <w:szCs w:val="24"/>
          <w:u w:val="single"/>
        </w:rPr>
      </w:pPr>
    </w:p>
    <w:p w14:paraId="48D79E51" w14:textId="77777777" w:rsidR="00A9156C" w:rsidRDefault="00A9156C" w:rsidP="00A9156C">
      <w:pPr>
        <w:spacing w:after="0"/>
        <w:jc w:val="center"/>
        <w:rPr>
          <w:rFonts w:ascii="Verdana" w:hAnsi="Verdana"/>
          <w:b/>
          <w:sz w:val="28"/>
          <w:szCs w:val="28"/>
        </w:rPr>
      </w:pPr>
    </w:p>
    <w:p w14:paraId="12E175A0" w14:textId="77777777" w:rsidR="00A9156C" w:rsidRDefault="00A9156C" w:rsidP="00A9156C">
      <w:pPr>
        <w:spacing w:after="0"/>
        <w:jc w:val="center"/>
        <w:rPr>
          <w:rFonts w:ascii="Verdana" w:hAnsi="Verdana"/>
          <w:b/>
          <w:sz w:val="28"/>
          <w:szCs w:val="28"/>
        </w:rPr>
      </w:pPr>
    </w:p>
    <w:p w14:paraId="6E6A39B0" w14:textId="77777777" w:rsidR="00A9156C" w:rsidRDefault="00A9156C" w:rsidP="00A9156C">
      <w:pPr>
        <w:spacing w:after="0"/>
        <w:jc w:val="center"/>
        <w:rPr>
          <w:rFonts w:ascii="Verdana" w:hAnsi="Verdana"/>
          <w:b/>
          <w:sz w:val="28"/>
          <w:szCs w:val="28"/>
        </w:rPr>
      </w:pPr>
    </w:p>
    <w:p w14:paraId="7C340879" w14:textId="77777777" w:rsidR="00A9156C" w:rsidRDefault="00A9156C" w:rsidP="00A9156C">
      <w:pPr>
        <w:spacing w:after="0"/>
        <w:jc w:val="center"/>
        <w:rPr>
          <w:rFonts w:ascii="Verdana" w:hAnsi="Verdana"/>
          <w:b/>
          <w:sz w:val="28"/>
          <w:szCs w:val="28"/>
        </w:rPr>
      </w:pPr>
    </w:p>
    <w:p w14:paraId="73360DC1" w14:textId="77777777" w:rsidR="00A9156C" w:rsidRDefault="00A9156C" w:rsidP="00A9156C">
      <w:pPr>
        <w:spacing w:after="0"/>
        <w:jc w:val="center"/>
        <w:rPr>
          <w:rFonts w:ascii="Verdana" w:hAnsi="Verdana"/>
          <w:b/>
          <w:sz w:val="28"/>
          <w:szCs w:val="28"/>
        </w:rPr>
      </w:pPr>
    </w:p>
    <w:p w14:paraId="7BBA926E" w14:textId="77777777" w:rsidR="00A9156C" w:rsidRDefault="00A9156C" w:rsidP="00A9156C">
      <w:pPr>
        <w:spacing w:after="0"/>
        <w:jc w:val="center"/>
        <w:rPr>
          <w:rFonts w:ascii="Verdana" w:hAnsi="Verdana"/>
          <w:b/>
          <w:sz w:val="28"/>
          <w:szCs w:val="28"/>
        </w:rPr>
      </w:pPr>
    </w:p>
    <w:p w14:paraId="3F9086C3" w14:textId="77777777" w:rsidR="00A9156C" w:rsidRDefault="00A9156C" w:rsidP="00A9156C">
      <w:pPr>
        <w:spacing w:after="0"/>
        <w:jc w:val="center"/>
        <w:rPr>
          <w:rFonts w:ascii="Verdana" w:hAnsi="Verdana"/>
          <w:b/>
          <w:sz w:val="28"/>
          <w:szCs w:val="28"/>
        </w:rPr>
      </w:pPr>
    </w:p>
    <w:p w14:paraId="268EC9F9" w14:textId="77777777" w:rsidR="00A9156C" w:rsidRPr="00004C57" w:rsidRDefault="00A9156C" w:rsidP="00A9156C">
      <w:pPr>
        <w:spacing w:after="0"/>
        <w:jc w:val="center"/>
        <w:rPr>
          <w:rFonts w:ascii="Verdana" w:hAnsi="Verdana"/>
          <w:b/>
          <w:sz w:val="28"/>
          <w:szCs w:val="28"/>
        </w:rPr>
      </w:pPr>
      <w:r w:rsidRPr="00004C57">
        <w:rPr>
          <w:rFonts w:ascii="Verdana" w:hAnsi="Verdana"/>
          <w:b/>
          <w:sz w:val="28"/>
          <w:szCs w:val="28"/>
        </w:rPr>
        <w:lastRenderedPageBreak/>
        <w:t>YOBG Funded Program, Placement, Service, Strategy and/or System Enhancement</w:t>
      </w:r>
    </w:p>
    <w:p w14:paraId="4EE714D9" w14:textId="77777777" w:rsidR="00A9156C" w:rsidRPr="00004C57" w:rsidRDefault="00A9156C" w:rsidP="00A9156C">
      <w:pPr>
        <w:spacing w:after="0"/>
        <w:jc w:val="center"/>
        <w:rPr>
          <w:rFonts w:ascii="Verdana" w:hAnsi="Verdana"/>
          <w:b/>
          <w:sz w:val="28"/>
          <w:szCs w:val="28"/>
        </w:rPr>
      </w:pPr>
    </w:p>
    <w:p w14:paraId="121795F0" w14:textId="77777777" w:rsidR="00A9156C" w:rsidRDefault="00A9156C" w:rsidP="00A9156C">
      <w:pPr>
        <w:spacing w:after="600"/>
        <w:rPr>
          <w:rFonts w:ascii="Verdana" w:hAnsi="Verdana"/>
          <w:sz w:val="28"/>
          <w:szCs w:val="28"/>
        </w:rPr>
      </w:pPr>
      <w:r>
        <w:rPr>
          <w:rFonts w:ascii="Verdana" w:hAnsi="Verdana"/>
          <w:i/>
        </w:rPr>
        <w:t>This template should be copied as many times as needed to capture every program, placement, service, strategy, and system enhancement you plan to fund next year.</w:t>
      </w:r>
    </w:p>
    <w:p w14:paraId="2DDFC825" w14:textId="77777777" w:rsidR="00A9156C" w:rsidRPr="00EB7E65" w:rsidRDefault="00A9156C" w:rsidP="00A9156C">
      <w:pPr>
        <w:spacing w:before="240" w:after="0" w:line="240" w:lineRule="auto"/>
        <w:jc w:val="both"/>
        <w:rPr>
          <w:rFonts w:ascii="Verdana" w:eastAsia="Times New Roman" w:hAnsi="Verdana" w:cs="Arial"/>
          <w:b/>
          <w:i/>
          <w:sz w:val="24"/>
          <w:szCs w:val="24"/>
        </w:rPr>
      </w:pPr>
      <w:r w:rsidRPr="005E0154">
        <w:rPr>
          <w:rFonts w:ascii="Verdana" w:eastAsia="Times New Roman" w:hAnsi="Verdana" w:cs="Arial"/>
          <w:b/>
          <w:i/>
          <w:sz w:val="24"/>
          <w:szCs w:val="24"/>
        </w:rPr>
        <w:t>Program Name</w:t>
      </w:r>
      <w:r w:rsidRPr="00EB7E65">
        <w:rPr>
          <w:rFonts w:ascii="Verdana" w:eastAsia="Times New Roman" w:hAnsi="Verdana" w:cs="Arial"/>
          <w:b/>
          <w:i/>
          <w:sz w:val="24"/>
          <w:szCs w:val="24"/>
        </w:rPr>
        <w:t>:</w:t>
      </w:r>
    </w:p>
    <w:tbl>
      <w:tblPr>
        <w:tblStyle w:val="TableGrid1"/>
        <w:tblpPr w:leftFromText="187" w:rightFromText="187" w:vertAnchor="text" w:tblpY="1"/>
        <w:tblOverlap w:val="never"/>
        <w:tblW w:w="9715" w:type="dxa"/>
        <w:tblLook w:val="04A0" w:firstRow="1" w:lastRow="0" w:firstColumn="1" w:lastColumn="0" w:noHBand="0" w:noVBand="1"/>
      </w:tblPr>
      <w:tblGrid>
        <w:gridCol w:w="9715"/>
      </w:tblGrid>
      <w:tr w:rsidR="00A9156C" w:rsidRPr="00EB7E65" w14:paraId="4CC44C8A" w14:textId="77777777" w:rsidTr="00413A0B">
        <w:tc>
          <w:tcPr>
            <w:tcW w:w="9715" w:type="dxa"/>
          </w:tcPr>
          <w:p w14:paraId="7D0DF081" w14:textId="77777777" w:rsidR="00A9156C" w:rsidRPr="00EB7E65" w:rsidRDefault="00A9156C" w:rsidP="00413A0B">
            <w:pPr>
              <w:spacing w:before="120"/>
              <w:rPr>
                <w:rFonts w:ascii="Verdana" w:hAnsi="Verdana" w:cs="Arial"/>
                <w:sz w:val="24"/>
                <w:szCs w:val="24"/>
              </w:rPr>
            </w:pPr>
            <w:r>
              <w:rPr>
                <w:rFonts w:ascii="Verdana" w:hAnsi="Verdana" w:cs="Arial"/>
                <w:sz w:val="24"/>
                <w:szCs w:val="24"/>
              </w:rPr>
              <w:t>Tutor</w:t>
            </w:r>
            <w:r w:rsidR="00B1251B">
              <w:rPr>
                <w:rFonts w:ascii="Verdana" w:hAnsi="Verdana" w:cs="Arial"/>
                <w:sz w:val="24"/>
                <w:szCs w:val="24"/>
              </w:rPr>
              <w:t>ing</w:t>
            </w:r>
          </w:p>
          <w:p w14:paraId="1AD0867E" w14:textId="77777777" w:rsidR="00A9156C" w:rsidRPr="00EB7E65" w:rsidRDefault="00A9156C" w:rsidP="00413A0B">
            <w:pPr>
              <w:spacing w:after="120"/>
              <w:rPr>
                <w:rFonts w:ascii="Verdana" w:hAnsi="Verdana" w:cs="Arial"/>
                <w:sz w:val="24"/>
                <w:szCs w:val="24"/>
              </w:rPr>
            </w:pPr>
          </w:p>
        </w:tc>
      </w:tr>
    </w:tbl>
    <w:p w14:paraId="21B92FE3" w14:textId="77777777" w:rsidR="00A9156C" w:rsidRPr="00EB7E65" w:rsidRDefault="00A9156C" w:rsidP="00A9156C">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Nature of Coordination with JJCPA:</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A9156C" w:rsidRPr="00EB7E65" w14:paraId="018647B5" w14:textId="77777777" w:rsidTr="00413A0B">
        <w:tc>
          <w:tcPr>
            <w:tcW w:w="9715" w:type="dxa"/>
          </w:tcPr>
          <w:sdt>
            <w:sdtPr>
              <w:rPr>
                <w:rFonts w:ascii="Verdana" w:hAnsi="Verdana" w:cs="Arial"/>
                <w:sz w:val="24"/>
                <w:szCs w:val="24"/>
              </w:rPr>
              <w:id w:val="-1824814163"/>
              <w:placeholder>
                <w:docPart w:val="1E9DA0252A084DFCBC1EF9CD5C6CC479"/>
              </w:placeholder>
            </w:sdtPr>
            <w:sdtEndPr/>
            <w:sdtContent>
              <w:sdt>
                <w:sdtPr>
                  <w:rPr>
                    <w:rFonts w:ascii="Verdana" w:hAnsi="Verdana" w:cs="Arial"/>
                    <w:sz w:val="24"/>
                    <w:szCs w:val="24"/>
                  </w:rPr>
                  <w:id w:val="-893967102"/>
                  <w:placeholder>
                    <w:docPart w:val="B4450A79C40E45009253169AB25CB7CC"/>
                  </w:placeholder>
                </w:sdtPr>
                <w:sdtEndPr/>
                <w:sdtContent>
                  <w:p w14:paraId="586EE491" w14:textId="77777777" w:rsidR="00A9156C" w:rsidRPr="00EB7E65" w:rsidRDefault="00A9156C" w:rsidP="00413A0B">
                    <w:pPr>
                      <w:spacing w:before="120"/>
                      <w:rPr>
                        <w:rFonts w:ascii="Verdana" w:hAnsi="Verdana" w:cs="Arial"/>
                        <w:sz w:val="24"/>
                        <w:szCs w:val="24"/>
                      </w:rPr>
                    </w:pPr>
                    <w:r>
                      <w:rPr>
                        <w:rFonts w:ascii="Verdana" w:hAnsi="Verdana" w:cs="Arial"/>
                        <w:sz w:val="24"/>
                        <w:szCs w:val="24"/>
                      </w:rPr>
                      <w:t>None</w:t>
                    </w:r>
                  </w:p>
                </w:sdtContent>
              </w:sdt>
            </w:sdtContent>
          </w:sdt>
          <w:p w14:paraId="314364FF" w14:textId="77777777" w:rsidR="00A9156C" w:rsidRPr="00EB7E65" w:rsidRDefault="00A9156C" w:rsidP="00413A0B">
            <w:pPr>
              <w:spacing w:after="120"/>
              <w:rPr>
                <w:rFonts w:ascii="Verdana" w:hAnsi="Verdana" w:cs="Arial"/>
                <w:sz w:val="24"/>
                <w:szCs w:val="24"/>
              </w:rPr>
            </w:pPr>
          </w:p>
        </w:tc>
      </w:tr>
    </w:tbl>
    <w:p w14:paraId="17799FA8" w14:textId="77777777" w:rsidR="00A9156C" w:rsidRPr="00EB7E65" w:rsidRDefault="00A9156C" w:rsidP="00A9156C">
      <w:pPr>
        <w:spacing w:before="480" w:after="0" w:line="240" w:lineRule="auto"/>
        <w:rPr>
          <w:rFonts w:ascii="Verdana" w:eastAsia="Times New Roman" w:hAnsi="Verdana" w:cs="Arial"/>
          <w:b/>
          <w:i/>
          <w:sz w:val="24"/>
          <w:szCs w:val="24"/>
        </w:rPr>
      </w:pPr>
      <w:r w:rsidRPr="005E0154">
        <w:rPr>
          <w:rFonts w:ascii="Verdana" w:eastAsia="Times New Roman" w:hAnsi="Verdana" w:cs="Arial"/>
          <w:b/>
          <w:i/>
          <w:sz w:val="24"/>
          <w:szCs w:val="24"/>
        </w:rPr>
        <w:t>Description:</w:t>
      </w:r>
    </w:p>
    <w:tbl>
      <w:tblPr>
        <w:tblStyle w:val="TableGrid1"/>
        <w:tblpPr w:leftFromText="180" w:rightFromText="180" w:vertAnchor="text" w:tblpY="1"/>
        <w:tblOverlap w:val="never"/>
        <w:tblW w:w="9715" w:type="dxa"/>
        <w:tblLook w:val="04A0" w:firstRow="1" w:lastRow="0" w:firstColumn="1" w:lastColumn="0" w:noHBand="0" w:noVBand="1"/>
      </w:tblPr>
      <w:tblGrid>
        <w:gridCol w:w="9715"/>
      </w:tblGrid>
      <w:tr w:rsidR="00A9156C" w:rsidRPr="00EB7E65" w14:paraId="1FABC93B" w14:textId="77777777" w:rsidTr="00413A0B">
        <w:tc>
          <w:tcPr>
            <w:tcW w:w="9715" w:type="dxa"/>
          </w:tcPr>
          <w:sdt>
            <w:sdtPr>
              <w:rPr>
                <w:rFonts w:ascii="Verdana" w:hAnsi="Verdana" w:cs="Arial"/>
                <w:sz w:val="24"/>
                <w:szCs w:val="24"/>
              </w:rPr>
              <w:id w:val="297646910"/>
              <w:placeholder>
                <w:docPart w:val="1E9DA0252A084DFCBC1EF9CD5C6CC479"/>
              </w:placeholder>
            </w:sdtPr>
            <w:sdtEndPr/>
            <w:sdtContent>
              <w:sdt>
                <w:sdtPr>
                  <w:rPr>
                    <w:rFonts w:ascii="Verdana" w:hAnsi="Verdana" w:cs="Arial"/>
                    <w:sz w:val="24"/>
                    <w:szCs w:val="24"/>
                  </w:rPr>
                  <w:id w:val="-1757434621"/>
                  <w:placeholder>
                    <w:docPart w:val="B4450A79C40E45009253169AB25CB7CC"/>
                  </w:placeholder>
                </w:sdtPr>
                <w:sdtEndPr/>
                <w:sdtContent>
                  <w:p w14:paraId="2FEEACA7" w14:textId="77777777" w:rsidR="00A9156C" w:rsidRPr="00EB7E65" w:rsidRDefault="00A9156C" w:rsidP="00413A0B">
                    <w:pPr>
                      <w:spacing w:before="120"/>
                      <w:rPr>
                        <w:rFonts w:ascii="Verdana" w:hAnsi="Verdana" w:cs="Arial"/>
                        <w:sz w:val="24"/>
                        <w:szCs w:val="24"/>
                      </w:rPr>
                    </w:pPr>
                    <w:r>
                      <w:rPr>
                        <w:rFonts w:ascii="Verdana" w:hAnsi="Verdana" w:cs="Arial"/>
                        <w:sz w:val="24"/>
                        <w:szCs w:val="24"/>
                      </w:rPr>
                      <w:t xml:space="preserve">Many </w:t>
                    </w:r>
                    <w:r w:rsidR="00F95453">
                      <w:rPr>
                        <w:rFonts w:ascii="Verdana" w:hAnsi="Verdana" w:cs="Arial"/>
                        <w:sz w:val="24"/>
                        <w:szCs w:val="24"/>
                      </w:rPr>
                      <w:t>youths</w:t>
                    </w:r>
                    <w:r>
                      <w:rPr>
                        <w:rFonts w:ascii="Verdana" w:hAnsi="Verdana" w:cs="Arial"/>
                        <w:sz w:val="24"/>
                        <w:szCs w:val="24"/>
                      </w:rPr>
                      <w:t xml:space="preserve"> are in need of tutoring throughout the county.  There are several tutors on record as w</w:t>
                    </w:r>
                    <w:r w:rsidR="00B1251B">
                      <w:rPr>
                        <w:rFonts w:ascii="Verdana" w:hAnsi="Verdana" w:cs="Arial"/>
                        <w:sz w:val="24"/>
                        <w:szCs w:val="24"/>
                      </w:rPr>
                      <w:t>i</w:t>
                    </w:r>
                    <w:r>
                      <w:rPr>
                        <w:rFonts w:ascii="Verdana" w:hAnsi="Verdana" w:cs="Arial"/>
                        <w:sz w:val="24"/>
                        <w:szCs w:val="24"/>
                      </w:rPr>
                      <w:t>lling to tutor kids.  Several of our youth having learning disorders where tutoring has been helpful by increasing their knowledge and confidence.</w:t>
                    </w:r>
                  </w:p>
                </w:sdtContent>
              </w:sdt>
            </w:sdtContent>
          </w:sdt>
          <w:tbl>
            <w:tblPr>
              <w:tblW w:w="0" w:type="auto"/>
              <w:tblBorders>
                <w:top w:val="nil"/>
                <w:left w:val="nil"/>
                <w:bottom w:val="nil"/>
                <w:right w:val="nil"/>
              </w:tblBorders>
              <w:tblLook w:val="0000" w:firstRow="0" w:lastRow="0" w:firstColumn="0" w:lastColumn="0" w:noHBand="0" w:noVBand="0"/>
            </w:tblPr>
            <w:tblGrid>
              <w:gridCol w:w="222"/>
              <w:gridCol w:w="222"/>
            </w:tblGrid>
            <w:tr w:rsidR="00A9156C" w:rsidRPr="00127592" w14:paraId="4350B435" w14:textId="77777777" w:rsidTr="00413A0B">
              <w:trPr>
                <w:trHeight w:val="1284"/>
              </w:trPr>
              <w:tc>
                <w:tcPr>
                  <w:tcW w:w="0" w:type="auto"/>
                </w:tcPr>
                <w:p w14:paraId="72623F9F" w14:textId="77777777" w:rsidR="00A9156C" w:rsidRPr="00127592" w:rsidRDefault="00A9156C" w:rsidP="005C10FB">
                  <w:pPr>
                    <w:framePr w:hSpace="180" w:wrap="around" w:vAnchor="text" w:hAnchor="text" w:y="1"/>
                    <w:spacing w:before="120" w:after="0" w:line="240" w:lineRule="auto"/>
                    <w:suppressOverlap/>
                    <w:rPr>
                      <w:rFonts w:ascii="Verdana" w:eastAsia="Times New Roman" w:hAnsi="Verdana" w:cs="Arial"/>
                      <w:sz w:val="24"/>
                      <w:szCs w:val="24"/>
                    </w:rPr>
                  </w:pPr>
                </w:p>
              </w:tc>
              <w:tc>
                <w:tcPr>
                  <w:tcW w:w="0" w:type="auto"/>
                </w:tcPr>
                <w:p w14:paraId="3E2F9AC1" w14:textId="77777777" w:rsidR="00A9156C" w:rsidRPr="00127592" w:rsidRDefault="00A9156C" w:rsidP="005C10FB">
                  <w:pPr>
                    <w:framePr w:hSpace="180" w:wrap="around" w:vAnchor="text" w:hAnchor="text" w:y="1"/>
                    <w:spacing w:before="120" w:after="0" w:line="240" w:lineRule="auto"/>
                    <w:suppressOverlap/>
                    <w:rPr>
                      <w:rFonts w:ascii="Verdana" w:eastAsia="Times New Roman" w:hAnsi="Verdana" w:cs="Arial"/>
                      <w:sz w:val="24"/>
                      <w:szCs w:val="24"/>
                    </w:rPr>
                  </w:pPr>
                </w:p>
              </w:tc>
            </w:tr>
          </w:tbl>
          <w:p w14:paraId="0A1E23C8" w14:textId="77777777" w:rsidR="00A9156C" w:rsidRPr="00EB7E65" w:rsidRDefault="00A9156C" w:rsidP="00413A0B">
            <w:pPr>
              <w:spacing w:before="120"/>
              <w:rPr>
                <w:rFonts w:ascii="Verdana" w:hAnsi="Verdana" w:cs="Arial"/>
                <w:sz w:val="24"/>
                <w:szCs w:val="24"/>
              </w:rPr>
            </w:pPr>
          </w:p>
          <w:p w14:paraId="414F70EB" w14:textId="77777777" w:rsidR="00A9156C" w:rsidRPr="00EB7E65" w:rsidRDefault="00A9156C" w:rsidP="00413A0B">
            <w:pPr>
              <w:spacing w:after="120"/>
              <w:rPr>
                <w:rFonts w:ascii="Verdana" w:hAnsi="Verdana" w:cs="Arial"/>
                <w:sz w:val="24"/>
                <w:szCs w:val="24"/>
              </w:rPr>
            </w:pPr>
          </w:p>
        </w:tc>
      </w:tr>
      <w:permEnd w:id="1116415653"/>
    </w:tbl>
    <w:p w14:paraId="2D43CA45" w14:textId="77777777" w:rsidR="00644B5C" w:rsidRPr="005E0154" w:rsidRDefault="00644B5C" w:rsidP="005E0154">
      <w:pPr>
        <w:rPr>
          <w:rFonts w:ascii="Verdana" w:eastAsia="Times New Roman" w:hAnsi="Verdana" w:cs="Arial"/>
          <w:b/>
          <w:sz w:val="24"/>
          <w:szCs w:val="24"/>
          <w:u w:val="single"/>
        </w:rPr>
      </w:pPr>
    </w:p>
    <w:sectPr w:rsidR="00644B5C" w:rsidRPr="005E0154" w:rsidSect="00047321">
      <w:footerReference w:type="default" r:id="rId11"/>
      <w:pgSz w:w="12240" w:h="15840"/>
      <w:pgMar w:top="864" w:right="1440" w:bottom="864"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34A" w14:textId="77777777" w:rsidR="00D36BFB" w:rsidRDefault="00D36BFB" w:rsidP="00714830">
      <w:pPr>
        <w:spacing w:after="0" w:line="240" w:lineRule="auto"/>
      </w:pPr>
      <w:r>
        <w:separator/>
      </w:r>
    </w:p>
  </w:endnote>
  <w:endnote w:type="continuationSeparator" w:id="0">
    <w:p w14:paraId="550A61B5" w14:textId="77777777" w:rsidR="00D36BFB" w:rsidRDefault="00D36BFB" w:rsidP="0071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72FD" w14:textId="77777777" w:rsidR="00A725A6" w:rsidRDefault="00FC7C1A" w:rsidP="004E2E27">
    <w:pPr>
      <w:pStyle w:val="Footer"/>
      <w:ind w:right="-396" w:hanging="450"/>
      <w:rPr>
        <w:sz w:val="16"/>
        <w:szCs w:val="16"/>
      </w:rPr>
    </w:pPr>
    <w:r w:rsidRPr="00A725A6">
      <w:rPr>
        <w:sz w:val="16"/>
        <w:szCs w:val="16"/>
      </w:rPr>
      <w:t>p:(h)programs cpcg/ab1998-combined jjcpa &amp; yobg/final</w:t>
    </w:r>
    <w:r w:rsidR="00A725A6">
      <w:rPr>
        <w:sz w:val="16"/>
        <w:szCs w:val="16"/>
      </w:rPr>
      <w:t xml:space="preserve"> </w:t>
    </w:r>
    <w:r w:rsidRPr="00A725A6">
      <w:rPr>
        <w:sz w:val="16"/>
        <w:szCs w:val="16"/>
      </w:rPr>
      <w:t>for</w:t>
    </w:r>
    <w:r w:rsidR="006C0E61" w:rsidRPr="00A725A6">
      <w:rPr>
        <w:sz w:val="16"/>
        <w:szCs w:val="16"/>
      </w:rPr>
      <w:t>ms</w:t>
    </w:r>
  </w:p>
  <w:p w14:paraId="2B4F170C" w14:textId="77777777" w:rsidR="009E59B0" w:rsidRPr="00A725A6" w:rsidRDefault="00FC7C1A" w:rsidP="004E2E27">
    <w:pPr>
      <w:pStyle w:val="Footer"/>
      <w:ind w:right="-396" w:hanging="450"/>
      <w:rPr>
        <w:sz w:val="20"/>
        <w:szCs w:val="20"/>
      </w:rPr>
    </w:pPr>
    <w:r w:rsidRPr="00A725A6">
      <w:rPr>
        <w:sz w:val="16"/>
        <w:szCs w:val="16"/>
      </w:rPr>
      <w:t>&amp; faqs/final jjcpa-y</w:t>
    </w:r>
    <w:r w:rsidR="00A725A6" w:rsidRPr="00A725A6">
      <w:rPr>
        <w:sz w:val="16"/>
        <w:szCs w:val="16"/>
      </w:rPr>
      <w:t>obg consolidated annual plan (4-11</w:t>
    </w:r>
    <w:r w:rsidRPr="00A725A6">
      <w:rPr>
        <w:sz w:val="16"/>
        <w:szCs w:val="16"/>
      </w:rPr>
      <w:t>-201</w:t>
    </w:r>
    <w:r w:rsidR="00A725A6" w:rsidRPr="00A725A6">
      <w:rPr>
        <w:sz w:val="16"/>
        <w:szCs w:val="16"/>
      </w:rPr>
      <w:t>7)</w:t>
    </w:r>
    <w:r w:rsidR="00243AC6" w:rsidRPr="00A725A6">
      <w:rPr>
        <w:sz w:val="16"/>
        <w:szCs w:val="16"/>
      </w:rPr>
      <w:tab/>
    </w:r>
    <w:r w:rsidRPr="00A725A6">
      <w:rPr>
        <w:sz w:val="20"/>
        <w:szCs w:val="20"/>
      </w:rPr>
      <w:tab/>
    </w:r>
    <w:r w:rsidR="004E2E27" w:rsidRPr="00A725A6">
      <w:rPr>
        <w:sz w:val="20"/>
        <w:szCs w:val="20"/>
      </w:rPr>
      <w:t>P</w:t>
    </w:r>
    <w:r w:rsidR="0091265B" w:rsidRPr="00A725A6">
      <w:rPr>
        <w:sz w:val="20"/>
        <w:szCs w:val="20"/>
      </w:rPr>
      <w:t xml:space="preserve">age </w:t>
    </w:r>
    <w:r w:rsidR="0091265B" w:rsidRPr="00A725A6">
      <w:rPr>
        <w:sz w:val="20"/>
        <w:szCs w:val="20"/>
      </w:rPr>
      <w:fldChar w:fldCharType="begin"/>
    </w:r>
    <w:r w:rsidR="0091265B" w:rsidRPr="00A725A6">
      <w:rPr>
        <w:sz w:val="20"/>
        <w:szCs w:val="20"/>
      </w:rPr>
      <w:instrText xml:space="preserve"> PAGE   \* MERGEFORMAT </w:instrText>
    </w:r>
    <w:r w:rsidR="0091265B" w:rsidRPr="00A725A6">
      <w:rPr>
        <w:sz w:val="20"/>
        <w:szCs w:val="20"/>
      </w:rPr>
      <w:fldChar w:fldCharType="separate"/>
    </w:r>
    <w:r w:rsidR="004535DF">
      <w:rPr>
        <w:noProof/>
        <w:sz w:val="20"/>
        <w:szCs w:val="20"/>
      </w:rPr>
      <w:t>1</w:t>
    </w:r>
    <w:r w:rsidR="0091265B" w:rsidRPr="00A725A6">
      <w:rPr>
        <w:sz w:val="20"/>
        <w:szCs w:val="20"/>
      </w:rPr>
      <w:fldChar w:fldCharType="end"/>
    </w:r>
    <w:r w:rsidR="0091265B" w:rsidRPr="00A725A6">
      <w:rPr>
        <w:sz w:val="20"/>
        <w:szCs w:val="20"/>
      </w:rPr>
      <w:t xml:space="preserve"> of </w:t>
    </w:r>
    <w:r w:rsidR="0091265B" w:rsidRPr="00A725A6">
      <w:rPr>
        <w:sz w:val="20"/>
        <w:szCs w:val="20"/>
      </w:rPr>
      <w:fldChar w:fldCharType="begin"/>
    </w:r>
    <w:r w:rsidR="0091265B" w:rsidRPr="00A725A6">
      <w:rPr>
        <w:sz w:val="20"/>
        <w:szCs w:val="20"/>
      </w:rPr>
      <w:instrText xml:space="preserve"> NUMPAGES   \* MERGEFORMAT </w:instrText>
    </w:r>
    <w:r w:rsidR="0091265B" w:rsidRPr="00A725A6">
      <w:rPr>
        <w:sz w:val="20"/>
        <w:szCs w:val="20"/>
      </w:rPr>
      <w:fldChar w:fldCharType="separate"/>
    </w:r>
    <w:r w:rsidR="004535DF">
      <w:rPr>
        <w:noProof/>
        <w:sz w:val="20"/>
        <w:szCs w:val="20"/>
      </w:rPr>
      <w:t>8</w:t>
    </w:r>
    <w:r w:rsidR="0091265B" w:rsidRPr="00A725A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A8CE" w14:textId="77777777" w:rsidR="00D36BFB" w:rsidRDefault="00D36BFB" w:rsidP="00714830">
      <w:pPr>
        <w:spacing w:after="0" w:line="240" w:lineRule="auto"/>
      </w:pPr>
      <w:r>
        <w:separator/>
      </w:r>
    </w:p>
  </w:footnote>
  <w:footnote w:type="continuationSeparator" w:id="0">
    <w:p w14:paraId="42179548" w14:textId="77777777" w:rsidR="00D36BFB" w:rsidRDefault="00D36BFB" w:rsidP="00714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BC1"/>
    <w:multiLevelType w:val="multilevel"/>
    <w:tmpl w:val="AB66E442"/>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D74199C"/>
    <w:multiLevelType w:val="hybridMultilevel"/>
    <w:tmpl w:val="D7AEA52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544EC"/>
    <w:multiLevelType w:val="hybridMultilevel"/>
    <w:tmpl w:val="F078E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670C9"/>
    <w:multiLevelType w:val="multilevel"/>
    <w:tmpl w:val="E434274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7067E7A"/>
    <w:multiLevelType w:val="hybridMultilevel"/>
    <w:tmpl w:val="A8C2A7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C43D3"/>
    <w:multiLevelType w:val="hybridMultilevel"/>
    <w:tmpl w:val="2500E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B38A6"/>
    <w:multiLevelType w:val="multilevel"/>
    <w:tmpl w:val="EC6450A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A451424"/>
    <w:multiLevelType w:val="multilevel"/>
    <w:tmpl w:val="ECC27D34"/>
    <w:lvl w:ilvl="0">
      <w:start w:val="1"/>
      <w:numFmt w:val="decimal"/>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7C0C1CA8"/>
    <w:multiLevelType w:val="hybridMultilevel"/>
    <w:tmpl w:val="716EF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186564">
    <w:abstractNumId w:val="5"/>
  </w:num>
  <w:num w:numId="2" w16cid:durableId="1912612862">
    <w:abstractNumId w:val="3"/>
  </w:num>
  <w:num w:numId="3" w16cid:durableId="1858763131">
    <w:abstractNumId w:val="7"/>
  </w:num>
  <w:num w:numId="4" w16cid:durableId="1590891180">
    <w:abstractNumId w:val="0"/>
  </w:num>
  <w:num w:numId="5" w16cid:durableId="2028478821">
    <w:abstractNumId w:val="6"/>
  </w:num>
  <w:num w:numId="6" w16cid:durableId="1875926291">
    <w:abstractNumId w:val="1"/>
  </w:num>
  <w:num w:numId="7" w16cid:durableId="91559687">
    <w:abstractNumId w:val="4"/>
  </w:num>
  <w:num w:numId="8" w16cid:durableId="999845860">
    <w:abstractNumId w:val="2"/>
  </w:num>
  <w:num w:numId="9" w16cid:durableId="7140410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HDwNebJ90jp98cVCXloW5jVpnWIFBUpnFGAzExtwkupXQ6wcbDwz2xK+aR4zvzJ06LEU9yF5O3KudvkIiaauQ==" w:salt="m0HGiKOEn85kkrxfkxM8b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968"/>
    <w:rsid w:val="00004C57"/>
    <w:rsid w:val="0000544F"/>
    <w:rsid w:val="00011B79"/>
    <w:rsid w:val="00024AB5"/>
    <w:rsid w:val="00042D53"/>
    <w:rsid w:val="00043997"/>
    <w:rsid w:val="0004731D"/>
    <w:rsid w:val="00047321"/>
    <w:rsid w:val="00053830"/>
    <w:rsid w:val="00062CAA"/>
    <w:rsid w:val="00063326"/>
    <w:rsid w:val="00070E52"/>
    <w:rsid w:val="00073524"/>
    <w:rsid w:val="00075AE4"/>
    <w:rsid w:val="000841B2"/>
    <w:rsid w:val="0008703E"/>
    <w:rsid w:val="00087296"/>
    <w:rsid w:val="00090394"/>
    <w:rsid w:val="000D258C"/>
    <w:rsid w:val="000D76D1"/>
    <w:rsid w:val="000E299A"/>
    <w:rsid w:val="000E2E9C"/>
    <w:rsid w:val="0011660D"/>
    <w:rsid w:val="00124E33"/>
    <w:rsid w:val="0012525A"/>
    <w:rsid w:val="00127592"/>
    <w:rsid w:val="00132538"/>
    <w:rsid w:val="0015080C"/>
    <w:rsid w:val="001508F8"/>
    <w:rsid w:val="001510B0"/>
    <w:rsid w:val="00154612"/>
    <w:rsid w:val="00154DCD"/>
    <w:rsid w:val="00157E05"/>
    <w:rsid w:val="0016510A"/>
    <w:rsid w:val="0016527A"/>
    <w:rsid w:val="00170F50"/>
    <w:rsid w:val="00173D43"/>
    <w:rsid w:val="001753B0"/>
    <w:rsid w:val="0019380C"/>
    <w:rsid w:val="00194321"/>
    <w:rsid w:val="001A242D"/>
    <w:rsid w:val="001A4507"/>
    <w:rsid w:val="001B56EA"/>
    <w:rsid w:val="001C0855"/>
    <w:rsid w:val="001C4BB9"/>
    <w:rsid w:val="001C583D"/>
    <w:rsid w:val="001D3F5C"/>
    <w:rsid w:val="001D4B40"/>
    <w:rsid w:val="001E0165"/>
    <w:rsid w:val="001E43AA"/>
    <w:rsid w:val="001E4F34"/>
    <w:rsid w:val="001F5DCA"/>
    <w:rsid w:val="002005C1"/>
    <w:rsid w:val="00200691"/>
    <w:rsid w:val="00217981"/>
    <w:rsid w:val="00220BE0"/>
    <w:rsid w:val="002216C9"/>
    <w:rsid w:val="00224221"/>
    <w:rsid w:val="00237C81"/>
    <w:rsid w:val="00242BB7"/>
    <w:rsid w:val="00243AC6"/>
    <w:rsid w:val="00253F6F"/>
    <w:rsid w:val="002602A5"/>
    <w:rsid w:val="00275B1B"/>
    <w:rsid w:val="00293B9A"/>
    <w:rsid w:val="002952CA"/>
    <w:rsid w:val="00296019"/>
    <w:rsid w:val="002972DF"/>
    <w:rsid w:val="002A3BF6"/>
    <w:rsid w:val="002A5D2B"/>
    <w:rsid w:val="002B3F24"/>
    <w:rsid w:val="002B730A"/>
    <w:rsid w:val="002D60AF"/>
    <w:rsid w:val="002F2CCA"/>
    <w:rsid w:val="002F596C"/>
    <w:rsid w:val="003068EB"/>
    <w:rsid w:val="00312A95"/>
    <w:rsid w:val="00315152"/>
    <w:rsid w:val="00325F23"/>
    <w:rsid w:val="003336E1"/>
    <w:rsid w:val="003452D8"/>
    <w:rsid w:val="003474DA"/>
    <w:rsid w:val="00350E37"/>
    <w:rsid w:val="00351B9B"/>
    <w:rsid w:val="003616C3"/>
    <w:rsid w:val="00362A0E"/>
    <w:rsid w:val="00364D14"/>
    <w:rsid w:val="003733CE"/>
    <w:rsid w:val="003761F7"/>
    <w:rsid w:val="003845FA"/>
    <w:rsid w:val="0039064D"/>
    <w:rsid w:val="0039226A"/>
    <w:rsid w:val="0039535E"/>
    <w:rsid w:val="00395A76"/>
    <w:rsid w:val="003975F7"/>
    <w:rsid w:val="003B15F8"/>
    <w:rsid w:val="003B4821"/>
    <w:rsid w:val="003C4B78"/>
    <w:rsid w:val="003C6BD8"/>
    <w:rsid w:val="003D60AA"/>
    <w:rsid w:val="003E2920"/>
    <w:rsid w:val="003E48E9"/>
    <w:rsid w:val="003F130D"/>
    <w:rsid w:val="0042060D"/>
    <w:rsid w:val="0042201A"/>
    <w:rsid w:val="00427CA5"/>
    <w:rsid w:val="00430206"/>
    <w:rsid w:val="0043714A"/>
    <w:rsid w:val="004535DF"/>
    <w:rsid w:val="004607C3"/>
    <w:rsid w:val="00484029"/>
    <w:rsid w:val="004954A6"/>
    <w:rsid w:val="004B0BFE"/>
    <w:rsid w:val="004B3086"/>
    <w:rsid w:val="004B47F9"/>
    <w:rsid w:val="004B512A"/>
    <w:rsid w:val="004B5DDB"/>
    <w:rsid w:val="004B7EA9"/>
    <w:rsid w:val="004B7F56"/>
    <w:rsid w:val="004C0832"/>
    <w:rsid w:val="004C3390"/>
    <w:rsid w:val="004C6BC1"/>
    <w:rsid w:val="004C745E"/>
    <w:rsid w:val="004D77B0"/>
    <w:rsid w:val="004E2E27"/>
    <w:rsid w:val="004E7731"/>
    <w:rsid w:val="005039A8"/>
    <w:rsid w:val="00513357"/>
    <w:rsid w:val="0051448D"/>
    <w:rsid w:val="00527DC2"/>
    <w:rsid w:val="00534274"/>
    <w:rsid w:val="00542937"/>
    <w:rsid w:val="00543973"/>
    <w:rsid w:val="00551609"/>
    <w:rsid w:val="00555051"/>
    <w:rsid w:val="00557630"/>
    <w:rsid w:val="00564F3D"/>
    <w:rsid w:val="00573AA1"/>
    <w:rsid w:val="00583C05"/>
    <w:rsid w:val="00584381"/>
    <w:rsid w:val="005A26E9"/>
    <w:rsid w:val="005B01EA"/>
    <w:rsid w:val="005B4B8A"/>
    <w:rsid w:val="005C10FB"/>
    <w:rsid w:val="005D0BD0"/>
    <w:rsid w:val="005E0154"/>
    <w:rsid w:val="005E3FCE"/>
    <w:rsid w:val="00605518"/>
    <w:rsid w:val="00612793"/>
    <w:rsid w:val="00617A20"/>
    <w:rsid w:val="00617DD6"/>
    <w:rsid w:val="00624B22"/>
    <w:rsid w:val="00627DF9"/>
    <w:rsid w:val="006342BB"/>
    <w:rsid w:val="00637DFF"/>
    <w:rsid w:val="00642382"/>
    <w:rsid w:val="00644B5C"/>
    <w:rsid w:val="00656261"/>
    <w:rsid w:val="00657C0B"/>
    <w:rsid w:val="00662B44"/>
    <w:rsid w:val="00674C92"/>
    <w:rsid w:val="006763B9"/>
    <w:rsid w:val="006A2F70"/>
    <w:rsid w:val="006B5526"/>
    <w:rsid w:val="006B665D"/>
    <w:rsid w:val="006C042F"/>
    <w:rsid w:val="006C0E61"/>
    <w:rsid w:val="006D3AD2"/>
    <w:rsid w:val="006E37D6"/>
    <w:rsid w:val="006E7EE0"/>
    <w:rsid w:val="006F4762"/>
    <w:rsid w:val="007052A7"/>
    <w:rsid w:val="00711717"/>
    <w:rsid w:val="00714830"/>
    <w:rsid w:val="007148D7"/>
    <w:rsid w:val="007229B2"/>
    <w:rsid w:val="00724D1E"/>
    <w:rsid w:val="00727969"/>
    <w:rsid w:val="00746EB7"/>
    <w:rsid w:val="007512F9"/>
    <w:rsid w:val="00756115"/>
    <w:rsid w:val="00766D15"/>
    <w:rsid w:val="00785246"/>
    <w:rsid w:val="00785F0B"/>
    <w:rsid w:val="0079069A"/>
    <w:rsid w:val="007A17AB"/>
    <w:rsid w:val="007A1964"/>
    <w:rsid w:val="007A38BD"/>
    <w:rsid w:val="007B28C5"/>
    <w:rsid w:val="007B3496"/>
    <w:rsid w:val="007F0BB5"/>
    <w:rsid w:val="007F568E"/>
    <w:rsid w:val="007F5F5A"/>
    <w:rsid w:val="0080578C"/>
    <w:rsid w:val="008206C9"/>
    <w:rsid w:val="008337CA"/>
    <w:rsid w:val="00837548"/>
    <w:rsid w:val="008376AB"/>
    <w:rsid w:val="00841365"/>
    <w:rsid w:val="00850F3C"/>
    <w:rsid w:val="00853E94"/>
    <w:rsid w:val="00856027"/>
    <w:rsid w:val="00856E41"/>
    <w:rsid w:val="00857247"/>
    <w:rsid w:val="0087018D"/>
    <w:rsid w:val="00874BF9"/>
    <w:rsid w:val="00877530"/>
    <w:rsid w:val="008871A4"/>
    <w:rsid w:val="00890D33"/>
    <w:rsid w:val="0089547D"/>
    <w:rsid w:val="00896968"/>
    <w:rsid w:val="00896F7D"/>
    <w:rsid w:val="008A294F"/>
    <w:rsid w:val="008A66FB"/>
    <w:rsid w:val="008B3164"/>
    <w:rsid w:val="008B4A1E"/>
    <w:rsid w:val="008B6C56"/>
    <w:rsid w:val="008D105E"/>
    <w:rsid w:val="008D382F"/>
    <w:rsid w:val="008E532E"/>
    <w:rsid w:val="008F08F4"/>
    <w:rsid w:val="008F2B4D"/>
    <w:rsid w:val="00903C58"/>
    <w:rsid w:val="009048E6"/>
    <w:rsid w:val="009069EB"/>
    <w:rsid w:val="0091265B"/>
    <w:rsid w:val="00915715"/>
    <w:rsid w:val="009369CE"/>
    <w:rsid w:val="009741DE"/>
    <w:rsid w:val="00974529"/>
    <w:rsid w:val="009862CD"/>
    <w:rsid w:val="00995748"/>
    <w:rsid w:val="00997666"/>
    <w:rsid w:val="009A3C99"/>
    <w:rsid w:val="009B4F98"/>
    <w:rsid w:val="009B744A"/>
    <w:rsid w:val="009C6088"/>
    <w:rsid w:val="009E59B0"/>
    <w:rsid w:val="009F2099"/>
    <w:rsid w:val="009F71EC"/>
    <w:rsid w:val="00A128BF"/>
    <w:rsid w:val="00A15F3B"/>
    <w:rsid w:val="00A333D5"/>
    <w:rsid w:val="00A41F81"/>
    <w:rsid w:val="00A43E75"/>
    <w:rsid w:val="00A5534B"/>
    <w:rsid w:val="00A66BBF"/>
    <w:rsid w:val="00A725A6"/>
    <w:rsid w:val="00A778C6"/>
    <w:rsid w:val="00A87DFC"/>
    <w:rsid w:val="00A87E64"/>
    <w:rsid w:val="00A9156C"/>
    <w:rsid w:val="00A93F44"/>
    <w:rsid w:val="00AA0B7D"/>
    <w:rsid w:val="00AA20BF"/>
    <w:rsid w:val="00AB10C3"/>
    <w:rsid w:val="00AD5B1D"/>
    <w:rsid w:val="00AE2228"/>
    <w:rsid w:val="00AE33B2"/>
    <w:rsid w:val="00AE7A3E"/>
    <w:rsid w:val="00AF5A62"/>
    <w:rsid w:val="00AF64FF"/>
    <w:rsid w:val="00AF74DB"/>
    <w:rsid w:val="00B03745"/>
    <w:rsid w:val="00B1251B"/>
    <w:rsid w:val="00B13D06"/>
    <w:rsid w:val="00B322C6"/>
    <w:rsid w:val="00B439FD"/>
    <w:rsid w:val="00B55EBA"/>
    <w:rsid w:val="00B66DA6"/>
    <w:rsid w:val="00B6767E"/>
    <w:rsid w:val="00B72970"/>
    <w:rsid w:val="00B773C9"/>
    <w:rsid w:val="00B86FD2"/>
    <w:rsid w:val="00B9780D"/>
    <w:rsid w:val="00BB1E9A"/>
    <w:rsid w:val="00BB29CC"/>
    <w:rsid w:val="00BB36ED"/>
    <w:rsid w:val="00BC4958"/>
    <w:rsid w:val="00BD1E59"/>
    <w:rsid w:val="00BE1287"/>
    <w:rsid w:val="00BE200C"/>
    <w:rsid w:val="00BE2687"/>
    <w:rsid w:val="00BE49AD"/>
    <w:rsid w:val="00BE6A8A"/>
    <w:rsid w:val="00BF1473"/>
    <w:rsid w:val="00BF2930"/>
    <w:rsid w:val="00C07116"/>
    <w:rsid w:val="00C07F0B"/>
    <w:rsid w:val="00C20CC5"/>
    <w:rsid w:val="00C22C91"/>
    <w:rsid w:val="00C271B5"/>
    <w:rsid w:val="00C36B5C"/>
    <w:rsid w:val="00C50562"/>
    <w:rsid w:val="00C571F0"/>
    <w:rsid w:val="00C62D31"/>
    <w:rsid w:val="00C83587"/>
    <w:rsid w:val="00CA7FBE"/>
    <w:rsid w:val="00CC5CF9"/>
    <w:rsid w:val="00CC6129"/>
    <w:rsid w:val="00CC7847"/>
    <w:rsid w:val="00CE0243"/>
    <w:rsid w:val="00CE1AC7"/>
    <w:rsid w:val="00CF2D20"/>
    <w:rsid w:val="00D00BEB"/>
    <w:rsid w:val="00D14021"/>
    <w:rsid w:val="00D24615"/>
    <w:rsid w:val="00D36BFB"/>
    <w:rsid w:val="00D37DE2"/>
    <w:rsid w:val="00D41D5B"/>
    <w:rsid w:val="00D65CF2"/>
    <w:rsid w:val="00D6743B"/>
    <w:rsid w:val="00D7072D"/>
    <w:rsid w:val="00D8495B"/>
    <w:rsid w:val="00D84F68"/>
    <w:rsid w:val="00DC0D2B"/>
    <w:rsid w:val="00DC7C0A"/>
    <w:rsid w:val="00DE1D91"/>
    <w:rsid w:val="00DF345D"/>
    <w:rsid w:val="00DF4593"/>
    <w:rsid w:val="00E162A2"/>
    <w:rsid w:val="00E20A60"/>
    <w:rsid w:val="00E22261"/>
    <w:rsid w:val="00E35E12"/>
    <w:rsid w:val="00E433A9"/>
    <w:rsid w:val="00E608D4"/>
    <w:rsid w:val="00E6177F"/>
    <w:rsid w:val="00E71FC6"/>
    <w:rsid w:val="00E73592"/>
    <w:rsid w:val="00E938BC"/>
    <w:rsid w:val="00E939EB"/>
    <w:rsid w:val="00E97004"/>
    <w:rsid w:val="00EA3C32"/>
    <w:rsid w:val="00EA429A"/>
    <w:rsid w:val="00EA4C7F"/>
    <w:rsid w:val="00EA5DE6"/>
    <w:rsid w:val="00EB30AB"/>
    <w:rsid w:val="00EB366F"/>
    <w:rsid w:val="00EB7E65"/>
    <w:rsid w:val="00EC21A6"/>
    <w:rsid w:val="00ED525C"/>
    <w:rsid w:val="00EE594A"/>
    <w:rsid w:val="00F02E5B"/>
    <w:rsid w:val="00F12D30"/>
    <w:rsid w:val="00F22320"/>
    <w:rsid w:val="00F36277"/>
    <w:rsid w:val="00F41829"/>
    <w:rsid w:val="00F41B81"/>
    <w:rsid w:val="00F42E76"/>
    <w:rsid w:val="00F474BA"/>
    <w:rsid w:val="00F55C71"/>
    <w:rsid w:val="00F6545B"/>
    <w:rsid w:val="00F75DF9"/>
    <w:rsid w:val="00F773F2"/>
    <w:rsid w:val="00F81616"/>
    <w:rsid w:val="00F84B4D"/>
    <w:rsid w:val="00F95453"/>
    <w:rsid w:val="00FA5C8B"/>
    <w:rsid w:val="00FB50D1"/>
    <w:rsid w:val="00FB783E"/>
    <w:rsid w:val="00FC2E13"/>
    <w:rsid w:val="00FC48DE"/>
    <w:rsid w:val="00FC7C1A"/>
    <w:rsid w:val="00FE0576"/>
    <w:rsid w:val="00FE61C6"/>
    <w:rsid w:val="00FE6508"/>
    <w:rsid w:val="00FF65C0"/>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F83D5"/>
  <w15:chartTrackingRefBased/>
  <w15:docId w15:val="{90610770-A938-4F54-83F5-0203024B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5FA"/>
    <w:rPr>
      <w:rFonts w:ascii="Segoe UI" w:hAnsi="Segoe UI" w:cs="Segoe UI"/>
      <w:sz w:val="18"/>
      <w:szCs w:val="18"/>
    </w:rPr>
  </w:style>
  <w:style w:type="paragraph" w:styleId="ListParagraph">
    <w:name w:val="List Paragraph"/>
    <w:basedOn w:val="Normal"/>
    <w:uiPriority w:val="34"/>
    <w:qFormat/>
    <w:rsid w:val="003845FA"/>
    <w:pPr>
      <w:ind w:left="720"/>
      <w:contextualSpacing/>
    </w:pPr>
  </w:style>
  <w:style w:type="paragraph" w:styleId="FootnoteText">
    <w:name w:val="footnote text"/>
    <w:basedOn w:val="Normal"/>
    <w:link w:val="FootnoteTextChar"/>
    <w:uiPriority w:val="99"/>
    <w:semiHidden/>
    <w:unhideWhenUsed/>
    <w:rsid w:val="00714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830"/>
    <w:rPr>
      <w:sz w:val="20"/>
      <w:szCs w:val="20"/>
    </w:rPr>
  </w:style>
  <w:style w:type="character" w:styleId="FootnoteReference">
    <w:name w:val="footnote reference"/>
    <w:basedOn w:val="DefaultParagraphFont"/>
    <w:uiPriority w:val="99"/>
    <w:semiHidden/>
    <w:unhideWhenUsed/>
    <w:rsid w:val="00714830"/>
    <w:rPr>
      <w:vertAlign w:val="superscript"/>
    </w:rPr>
  </w:style>
  <w:style w:type="table" w:styleId="TableGrid">
    <w:name w:val="Table Grid"/>
    <w:basedOn w:val="TableNormal"/>
    <w:uiPriority w:val="39"/>
    <w:rsid w:val="00A8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4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B4D"/>
  </w:style>
  <w:style w:type="paragraph" w:styleId="Footer">
    <w:name w:val="footer"/>
    <w:basedOn w:val="Normal"/>
    <w:link w:val="FooterChar"/>
    <w:uiPriority w:val="99"/>
    <w:unhideWhenUsed/>
    <w:rsid w:val="00F84B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B4D"/>
  </w:style>
  <w:style w:type="character" w:styleId="PlaceholderText">
    <w:name w:val="Placeholder Text"/>
    <w:basedOn w:val="DefaultParagraphFont"/>
    <w:uiPriority w:val="99"/>
    <w:semiHidden/>
    <w:rsid w:val="00B773C9"/>
    <w:rPr>
      <w:color w:val="808080"/>
    </w:rPr>
  </w:style>
  <w:style w:type="character" w:customStyle="1" w:styleId="Style1">
    <w:name w:val="Style1"/>
    <w:basedOn w:val="DefaultParagraphFont"/>
    <w:uiPriority w:val="1"/>
    <w:rsid w:val="00A5534B"/>
  </w:style>
  <w:style w:type="table" w:customStyle="1" w:styleId="TableGrid1">
    <w:name w:val="Table Grid1"/>
    <w:basedOn w:val="TableNormal"/>
    <w:next w:val="TableGrid"/>
    <w:uiPriority w:val="39"/>
    <w:rsid w:val="00EB7E6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08746">
      <w:bodyDiv w:val="1"/>
      <w:marLeft w:val="0"/>
      <w:marRight w:val="0"/>
      <w:marTop w:val="0"/>
      <w:marBottom w:val="0"/>
      <w:divBdr>
        <w:top w:val="single" w:sz="12" w:space="0" w:color="767575"/>
        <w:left w:val="none" w:sz="0" w:space="0" w:color="auto"/>
        <w:bottom w:val="none" w:sz="0" w:space="0" w:color="auto"/>
        <w:right w:val="none" w:sz="0" w:space="0" w:color="auto"/>
      </w:divBdr>
      <w:divsChild>
        <w:div w:id="2139685225">
          <w:marLeft w:val="0"/>
          <w:marRight w:val="0"/>
          <w:marTop w:val="0"/>
          <w:marBottom w:val="0"/>
          <w:divBdr>
            <w:top w:val="none" w:sz="0" w:space="0" w:color="auto"/>
            <w:left w:val="none" w:sz="0" w:space="0" w:color="auto"/>
            <w:bottom w:val="none" w:sz="0" w:space="0" w:color="auto"/>
            <w:right w:val="none" w:sz="0" w:space="0" w:color="auto"/>
          </w:divBdr>
          <w:divsChild>
            <w:div w:id="106051104">
              <w:marLeft w:val="0"/>
              <w:marRight w:val="0"/>
              <w:marTop w:val="0"/>
              <w:marBottom w:val="0"/>
              <w:divBdr>
                <w:top w:val="none" w:sz="0" w:space="0" w:color="auto"/>
                <w:left w:val="none" w:sz="0" w:space="0" w:color="auto"/>
                <w:bottom w:val="none" w:sz="0" w:space="0" w:color="auto"/>
                <w:right w:val="none" w:sz="0" w:space="0" w:color="auto"/>
              </w:divBdr>
              <w:divsChild>
                <w:div w:id="95147752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51594455">
                      <w:marLeft w:val="0"/>
                      <w:marRight w:val="0"/>
                      <w:marTop w:val="0"/>
                      <w:marBottom w:val="0"/>
                      <w:divBdr>
                        <w:top w:val="none" w:sz="0" w:space="0" w:color="auto"/>
                        <w:left w:val="none" w:sz="0" w:space="0" w:color="auto"/>
                        <w:bottom w:val="none" w:sz="0" w:space="0" w:color="auto"/>
                        <w:right w:val="none" w:sz="0" w:space="0" w:color="auto"/>
                      </w:divBdr>
                      <w:divsChild>
                        <w:div w:id="29962228">
                          <w:marLeft w:val="0"/>
                          <w:marRight w:val="0"/>
                          <w:marTop w:val="0"/>
                          <w:marBottom w:val="0"/>
                          <w:divBdr>
                            <w:top w:val="none" w:sz="0" w:space="0" w:color="auto"/>
                            <w:left w:val="none" w:sz="0" w:space="0" w:color="auto"/>
                            <w:bottom w:val="none" w:sz="0" w:space="0" w:color="auto"/>
                            <w:right w:val="none" w:sz="0" w:space="0" w:color="auto"/>
                          </w:divBdr>
                          <w:divsChild>
                            <w:div w:id="116879097">
                              <w:marLeft w:val="0"/>
                              <w:marRight w:val="0"/>
                              <w:marTop w:val="0"/>
                              <w:marBottom w:val="0"/>
                              <w:divBdr>
                                <w:top w:val="none" w:sz="0" w:space="0" w:color="auto"/>
                                <w:left w:val="none" w:sz="0" w:space="0" w:color="auto"/>
                                <w:bottom w:val="none" w:sz="0" w:space="0" w:color="auto"/>
                                <w:right w:val="none" w:sz="0" w:space="0" w:color="auto"/>
                              </w:divBdr>
                              <w:divsChild>
                                <w:div w:id="532885441">
                                  <w:marLeft w:val="0"/>
                                  <w:marRight w:val="0"/>
                                  <w:marTop w:val="0"/>
                                  <w:marBottom w:val="0"/>
                                  <w:divBdr>
                                    <w:top w:val="none" w:sz="0" w:space="0" w:color="auto"/>
                                    <w:left w:val="none" w:sz="0" w:space="0" w:color="auto"/>
                                    <w:bottom w:val="none" w:sz="0" w:space="0" w:color="auto"/>
                                    <w:right w:val="none" w:sz="0" w:space="0" w:color="auto"/>
                                  </w:divBdr>
                                  <w:divsChild>
                                    <w:div w:id="221988262">
                                      <w:marLeft w:val="0"/>
                                      <w:marRight w:val="0"/>
                                      <w:marTop w:val="0"/>
                                      <w:marBottom w:val="0"/>
                                      <w:divBdr>
                                        <w:top w:val="none" w:sz="0" w:space="0" w:color="auto"/>
                                        <w:left w:val="none" w:sz="0" w:space="0" w:color="auto"/>
                                        <w:bottom w:val="none" w:sz="0" w:space="0" w:color="auto"/>
                                        <w:right w:val="none" w:sz="0" w:space="0" w:color="auto"/>
                                      </w:divBdr>
                                      <w:divsChild>
                                        <w:div w:id="1915239345">
                                          <w:marLeft w:val="0"/>
                                          <w:marRight w:val="0"/>
                                          <w:marTop w:val="0"/>
                                          <w:marBottom w:val="0"/>
                                          <w:divBdr>
                                            <w:top w:val="none" w:sz="0" w:space="0" w:color="auto"/>
                                            <w:left w:val="none" w:sz="0" w:space="0" w:color="auto"/>
                                            <w:bottom w:val="none" w:sz="0" w:space="0" w:color="auto"/>
                                            <w:right w:val="none" w:sz="0" w:space="0" w:color="auto"/>
                                          </w:divBdr>
                                          <w:divsChild>
                                            <w:div w:id="1839686746">
                                              <w:marLeft w:val="0"/>
                                              <w:marRight w:val="0"/>
                                              <w:marTop w:val="0"/>
                                              <w:marBottom w:val="240"/>
                                              <w:divBdr>
                                                <w:top w:val="none" w:sz="0" w:space="0" w:color="auto"/>
                                                <w:left w:val="none" w:sz="0" w:space="0" w:color="auto"/>
                                                <w:bottom w:val="none" w:sz="0" w:space="0" w:color="auto"/>
                                                <w:right w:val="none" w:sz="0" w:space="0" w:color="auto"/>
                                              </w:divBdr>
                                            </w:div>
                                            <w:div w:id="1920095511">
                                              <w:marLeft w:val="0"/>
                                              <w:marRight w:val="0"/>
                                              <w:marTop w:val="0"/>
                                              <w:marBottom w:val="240"/>
                                              <w:divBdr>
                                                <w:top w:val="none" w:sz="0" w:space="0" w:color="auto"/>
                                                <w:left w:val="none" w:sz="0" w:space="0" w:color="auto"/>
                                                <w:bottom w:val="none" w:sz="0" w:space="0" w:color="auto"/>
                                                <w:right w:val="none" w:sz="0" w:space="0" w:color="auto"/>
                                              </w:divBdr>
                                            </w:div>
                                            <w:div w:id="1783575651">
                                              <w:marLeft w:val="0"/>
                                              <w:marRight w:val="0"/>
                                              <w:marTop w:val="0"/>
                                              <w:marBottom w:val="240"/>
                                              <w:divBdr>
                                                <w:top w:val="none" w:sz="0" w:space="0" w:color="auto"/>
                                                <w:left w:val="none" w:sz="0" w:space="0" w:color="auto"/>
                                                <w:bottom w:val="none" w:sz="0" w:space="0" w:color="auto"/>
                                                <w:right w:val="none" w:sz="0" w:space="0" w:color="auto"/>
                                              </w:divBdr>
                                            </w:div>
                                            <w:div w:id="1280797241">
                                              <w:marLeft w:val="0"/>
                                              <w:marRight w:val="0"/>
                                              <w:marTop w:val="0"/>
                                              <w:marBottom w:val="240"/>
                                              <w:divBdr>
                                                <w:top w:val="none" w:sz="0" w:space="0" w:color="auto"/>
                                                <w:left w:val="none" w:sz="0" w:space="0" w:color="auto"/>
                                                <w:bottom w:val="none" w:sz="0" w:space="0" w:color="auto"/>
                                                <w:right w:val="none" w:sz="0" w:space="0" w:color="auto"/>
                                              </w:divBdr>
                                            </w:div>
                                            <w:div w:id="942617876">
                                              <w:marLeft w:val="0"/>
                                              <w:marRight w:val="0"/>
                                              <w:marTop w:val="0"/>
                                              <w:marBottom w:val="240"/>
                                              <w:divBdr>
                                                <w:top w:val="none" w:sz="0" w:space="0" w:color="auto"/>
                                                <w:left w:val="none" w:sz="0" w:space="0" w:color="auto"/>
                                                <w:bottom w:val="none" w:sz="0" w:space="0" w:color="auto"/>
                                                <w:right w:val="none" w:sz="0" w:space="0" w:color="auto"/>
                                              </w:divBdr>
                                            </w:div>
                                            <w:div w:id="1744449862">
                                              <w:marLeft w:val="0"/>
                                              <w:marRight w:val="0"/>
                                              <w:marTop w:val="0"/>
                                              <w:marBottom w:val="240"/>
                                              <w:divBdr>
                                                <w:top w:val="none" w:sz="0" w:space="0" w:color="auto"/>
                                                <w:left w:val="none" w:sz="0" w:space="0" w:color="auto"/>
                                                <w:bottom w:val="none" w:sz="0" w:space="0" w:color="auto"/>
                                                <w:right w:val="none" w:sz="0" w:space="0" w:color="auto"/>
                                              </w:divBdr>
                                            </w:div>
                                            <w:div w:id="1737513550">
                                              <w:marLeft w:val="0"/>
                                              <w:marRight w:val="0"/>
                                              <w:marTop w:val="0"/>
                                              <w:marBottom w:val="240"/>
                                              <w:divBdr>
                                                <w:top w:val="none" w:sz="0" w:space="0" w:color="auto"/>
                                                <w:left w:val="none" w:sz="0" w:space="0" w:color="auto"/>
                                                <w:bottom w:val="none" w:sz="0" w:space="0" w:color="auto"/>
                                                <w:right w:val="none" w:sz="0" w:space="0" w:color="auto"/>
                                              </w:divBdr>
                                            </w:div>
                                            <w:div w:id="136725912">
                                              <w:marLeft w:val="0"/>
                                              <w:marRight w:val="0"/>
                                              <w:marTop w:val="0"/>
                                              <w:marBottom w:val="240"/>
                                              <w:divBdr>
                                                <w:top w:val="none" w:sz="0" w:space="0" w:color="auto"/>
                                                <w:left w:val="none" w:sz="0" w:space="0" w:color="auto"/>
                                                <w:bottom w:val="none" w:sz="0" w:space="0" w:color="auto"/>
                                                <w:right w:val="none" w:sz="0" w:space="0" w:color="auto"/>
                                              </w:divBdr>
                                            </w:div>
                                            <w:div w:id="1929119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158208">
      <w:bodyDiv w:val="1"/>
      <w:marLeft w:val="0"/>
      <w:marRight w:val="0"/>
      <w:marTop w:val="0"/>
      <w:marBottom w:val="0"/>
      <w:divBdr>
        <w:top w:val="single" w:sz="12" w:space="0" w:color="767575"/>
        <w:left w:val="none" w:sz="0" w:space="0" w:color="auto"/>
        <w:bottom w:val="none" w:sz="0" w:space="0" w:color="auto"/>
        <w:right w:val="none" w:sz="0" w:space="0" w:color="auto"/>
      </w:divBdr>
      <w:divsChild>
        <w:div w:id="1956718612">
          <w:marLeft w:val="0"/>
          <w:marRight w:val="0"/>
          <w:marTop w:val="0"/>
          <w:marBottom w:val="0"/>
          <w:divBdr>
            <w:top w:val="none" w:sz="0" w:space="0" w:color="auto"/>
            <w:left w:val="none" w:sz="0" w:space="0" w:color="auto"/>
            <w:bottom w:val="none" w:sz="0" w:space="0" w:color="auto"/>
            <w:right w:val="none" w:sz="0" w:space="0" w:color="auto"/>
          </w:divBdr>
          <w:divsChild>
            <w:div w:id="963775965">
              <w:marLeft w:val="0"/>
              <w:marRight w:val="0"/>
              <w:marTop w:val="0"/>
              <w:marBottom w:val="0"/>
              <w:divBdr>
                <w:top w:val="none" w:sz="0" w:space="0" w:color="auto"/>
                <w:left w:val="none" w:sz="0" w:space="0" w:color="auto"/>
                <w:bottom w:val="none" w:sz="0" w:space="0" w:color="auto"/>
                <w:right w:val="none" w:sz="0" w:space="0" w:color="auto"/>
              </w:divBdr>
              <w:divsChild>
                <w:div w:id="39986192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56367016">
                      <w:marLeft w:val="0"/>
                      <w:marRight w:val="0"/>
                      <w:marTop w:val="0"/>
                      <w:marBottom w:val="0"/>
                      <w:divBdr>
                        <w:top w:val="none" w:sz="0" w:space="0" w:color="auto"/>
                        <w:left w:val="none" w:sz="0" w:space="0" w:color="auto"/>
                        <w:bottom w:val="none" w:sz="0" w:space="0" w:color="auto"/>
                        <w:right w:val="none" w:sz="0" w:space="0" w:color="auto"/>
                      </w:divBdr>
                      <w:divsChild>
                        <w:div w:id="1850294777">
                          <w:marLeft w:val="0"/>
                          <w:marRight w:val="0"/>
                          <w:marTop w:val="0"/>
                          <w:marBottom w:val="0"/>
                          <w:divBdr>
                            <w:top w:val="none" w:sz="0" w:space="0" w:color="auto"/>
                            <w:left w:val="none" w:sz="0" w:space="0" w:color="auto"/>
                            <w:bottom w:val="none" w:sz="0" w:space="0" w:color="auto"/>
                            <w:right w:val="none" w:sz="0" w:space="0" w:color="auto"/>
                          </w:divBdr>
                          <w:divsChild>
                            <w:div w:id="901913027">
                              <w:marLeft w:val="0"/>
                              <w:marRight w:val="0"/>
                              <w:marTop w:val="0"/>
                              <w:marBottom w:val="0"/>
                              <w:divBdr>
                                <w:top w:val="none" w:sz="0" w:space="0" w:color="auto"/>
                                <w:left w:val="none" w:sz="0" w:space="0" w:color="auto"/>
                                <w:bottom w:val="none" w:sz="0" w:space="0" w:color="auto"/>
                                <w:right w:val="none" w:sz="0" w:space="0" w:color="auto"/>
                              </w:divBdr>
                              <w:divsChild>
                                <w:div w:id="1846939987">
                                  <w:marLeft w:val="0"/>
                                  <w:marRight w:val="0"/>
                                  <w:marTop w:val="0"/>
                                  <w:marBottom w:val="0"/>
                                  <w:divBdr>
                                    <w:top w:val="none" w:sz="0" w:space="0" w:color="auto"/>
                                    <w:left w:val="none" w:sz="0" w:space="0" w:color="auto"/>
                                    <w:bottom w:val="none" w:sz="0" w:space="0" w:color="auto"/>
                                    <w:right w:val="none" w:sz="0" w:space="0" w:color="auto"/>
                                  </w:divBdr>
                                  <w:divsChild>
                                    <w:div w:id="2006517126">
                                      <w:marLeft w:val="0"/>
                                      <w:marRight w:val="0"/>
                                      <w:marTop w:val="0"/>
                                      <w:marBottom w:val="0"/>
                                      <w:divBdr>
                                        <w:top w:val="none" w:sz="0" w:space="0" w:color="auto"/>
                                        <w:left w:val="none" w:sz="0" w:space="0" w:color="auto"/>
                                        <w:bottom w:val="none" w:sz="0" w:space="0" w:color="auto"/>
                                        <w:right w:val="none" w:sz="0" w:space="0" w:color="auto"/>
                                      </w:divBdr>
                                      <w:divsChild>
                                        <w:div w:id="1134983697">
                                          <w:marLeft w:val="0"/>
                                          <w:marRight w:val="0"/>
                                          <w:marTop w:val="0"/>
                                          <w:marBottom w:val="0"/>
                                          <w:divBdr>
                                            <w:top w:val="none" w:sz="0" w:space="0" w:color="auto"/>
                                            <w:left w:val="none" w:sz="0" w:space="0" w:color="auto"/>
                                            <w:bottom w:val="none" w:sz="0" w:space="0" w:color="auto"/>
                                            <w:right w:val="none" w:sz="0" w:space="0" w:color="auto"/>
                                          </w:divBdr>
                                          <w:divsChild>
                                            <w:div w:id="1609969853">
                                              <w:marLeft w:val="0"/>
                                              <w:marRight w:val="0"/>
                                              <w:marTop w:val="0"/>
                                              <w:marBottom w:val="240"/>
                                              <w:divBdr>
                                                <w:top w:val="none" w:sz="0" w:space="0" w:color="auto"/>
                                                <w:left w:val="none" w:sz="0" w:space="0" w:color="auto"/>
                                                <w:bottom w:val="none" w:sz="0" w:space="0" w:color="auto"/>
                                                <w:right w:val="none" w:sz="0" w:space="0" w:color="auto"/>
                                              </w:divBdr>
                                            </w:div>
                                            <w:div w:id="1466000796">
                                              <w:marLeft w:val="0"/>
                                              <w:marRight w:val="0"/>
                                              <w:marTop w:val="0"/>
                                              <w:marBottom w:val="240"/>
                                              <w:divBdr>
                                                <w:top w:val="none" w:sz="0" w:space="0" w:color="auto"/>
                                                <w:left w:val="none" w:sz="0" w:space="0" w:color="auto"/>
                                                <w:bottom w:val="none" w:sz="0" w:space="0" w:color="auto"/>
                                                <w:right w:val="none" w:sz="0" w:space="0" w:color="auto"/>
                                              </w:divBdr>
                                            </w:div>
                                            <w:div w:id="816071172">
                                              <w:marLeft w:val="0"/>
                                              <w:marRight w:val="0"/>
                                              <w:marTop w:val="0"/>
                                              <w:marBottom w:val="240"/>
                                              <w:divBdr>
                                                <w:top w:val="none" w:sz="0" w:space="0" w:color="auto"/>
                                                <w:left w:val="none" w:sz="0" w:space="0" w:color="auto"/>
                                                <w:bottom w:val="none" w:sz="0" w:space="0" w:color="auto"/>
                                                <w:right w:val="none" w:sz="0" w:space="0" w:color="auto"/>
                                              </w:divBdr>
                                            </w:div>
                                            <w:div w:id="762459234">
                                              <w:marLeft w:val="0"/>
                                              <w:marRight w:val="0"/>
                                              <w:marTop w:val="0"/>
                                              <w:marBottom w:val="240"/>
                                              <w:divBdr>
                                                <w:top w:val="none" w:sz="0" w:space="0" w:color="auto"/>
                                                <w:left w:val="none" w:sz="0" w:space="0" w:color="auto"/>
                                                <w:bottom w:val="none" w:sz="0" w:space="0" w:color="auto"/>
                                                <w:right w:val="none" w:sz="0" w:space="0" w:color="auto"/>
                                              </w:divBdr>
                                            </w:div>
                                            <w:div w:id="9768340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6799175">
      <w:bodyDiv w:val="1"/>
      <w:marLeft w:val="0"/>
      <w:marRight w:val="0"/>
      <w:marTop w:val="0"/>
      <w:marBottom w:val="0"/>
      <w:divBdr>
        <w:top w:val="single" w:sz="12" w:space="0" w:color="767575"/>
        <w:left w:val="none" w:sz="0" w:space="0" w:color="auto"/>
        <w:bottom w:val="none" w:sz="0" w:space="0" w:color="auto"/>
        <w:right w:val="none" w:sz="0" w:space="0" w:color="auto"/>
      </w:divBdr>
      <w:divsChild>
        <w:div w:id="2705938">
          <w:marLeft w:val="0"/>
          <w:marRight w:val="0"/>
          <w:marTop w:val="0"/>
          <w:marBottom w:val="0"/>
          <w:divBdr>
            <w:top w:val="none" w:sz="0" w:space="0" w:color="auto"/>
            <w:left w:val="none" w:sz="0" w:space="0" w:color="auto"/>
            <w:bottom w:val="none" w:sz="0" w:space="0" w:color="auto"/>
            <w:right w:val="none" w:sz="0" w:space="0" w:color="auto"/>
          </w:divBdr>
          <w:divsChild>
            <w:div w:id="647783244">
              <w:marLeft w:val="0"/>
              <w:marRight w:val="0"/>
              <w:marTop w:val="0"/>
              <w:marBottom w:val="0"/>
              <w:divBdr>
                <w:top w:val="none" w:sz="0" w:space="0" w:color="auto"/>
                <w:left w:val="none" w:sz="0" w:space="0" w:color="auto"/>
                <w:bottom w:val="none" w:sz="0" w:space="0" w:color="auto"/>
                <w:right w:val="none" w:sz="0" w:space="0" w:color="auto"/>
              </w:divBdr>
              <w:divsChild>
                <w:div w:id="206818565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0510118">
                      <w:marLeft w:val="0"/>
                      <w:marRight w:val="0"/>
                      <w:marTop w:val="0"/>
                      <w:marBottom w:val="0"/>
                      <w:divBdr>
                        <w:top w:val="none" w:sz="0" w:space="0" w:color="auto"/>
                        <w:left w:val="none" w:sz="0" w:space="0" w:color="auto"/>
                        <w:bottom w:val="none" w:sz="0" w:space="0" w:color="auto"/>
                        <w:right w:val="none" w:sz="0" w:space="0" w:color="auto"/>
                      </w:divBdr>
                      <w:divsChild>
                        <w:div w:id="1269047797">
                          <w:marLeft w:val="0"/>
                          <w:marRight w:val="0"/>
                          <w:marTop w:val="0"/>
                          <w:marBottom w:val="0"/>
                          <w:divBdr>
                            <w:top w:val="none" w:sz="0" w:space="0" w:color="auto"/>
                            <w:left w:val="none" w:sz="0" w:space="0" w:color="auto"/>
                            <w:bottom w:val="none" w:sz="0" w:space="0" w:color="auto"/>
                            <w:right w:val="none" w:sz="0" w:space="0" w:color="auto"/>
                          </w:divBdr>
                          <w:divsChild>
                            <w:div w:id="1266116267">
                              <w:marLeft w:val="0"/>
                              <w:marRight w:val="0"/>
                              <w:marTop w:val="0"/>
                              <w:marBottom w:val="0"/>
                              <w:divBdr>
                                <w:top w:val="none" w:sz="0" w:space="0" w:color="auto"/>
                                <w:left w:val="none" w:sz="0" w:space="0" w:color="auto"/>
                                <w:bottom w:val="none" w:sz="0" w:space="0" w:color="auto"/>
                                <w:right w:val="none" w:sz="0" w:space="0" w:color="auto"/>
                              </w:divBdr>
                              <w:divsChild>
                                <w:div w:id="1732387517">
                                  <w:marLeft w:val="0"/>
                                  <w:marRight w:val="0"/>
                                  <w:marTop w:val="0"/>
                                  <w:marBottom w:val="0"/>
                                  <w:divBdr>
                                    <w:top w:val="none" w:sz="0" w:space="0" w:color="auto"/>
                                    <w:left w:val="none" w:sz="0" w:space="0" w:color="auto"/>
                                    <w:bottom w:val="none" w:sz="0" w:space="0" w:color="auto"/>
                                    <w:right w:val="none" w:sz="0" w:space="0" w:color="auto"/>
                                  </w:divBdr>
                                  <w:divsChild>
                                    <w:div w:id="1394236211">
                                      <w:marLeft w:val="0"/>
                                      <w:marRight w:val="0"/>
                                      <w:marTop w:val="0"/>
                                      <w:marBottom w:val="0"/>
                                      <w:divBdr>
                                        <w:top w:val="none" w:sz="0" w:space="0" w:color="auto"/>
                                        <w:left w:val="none" w:sz="0" w:space="0" w:color="auto"/>
                                        <w:bottom w:val="none" w:sz="0" w:space="0" w:color="auto"/>
                                        <w:right w:val="none" w:sz="0" w:space="0" w:color="auto"/>
                                      </w:divBdr>
                                      <w:divsChild>
                                        <w:div w:id="642152679">
                                          <w:marLeft w:val="0"/>
                                          <w:marRight w:val="0"/>
                                          <w:marTop w:val="0"/>
                                          <w:marBottom w:val="0"/>
                                          <w:divBdr>
                                            <w:top w:val="none" w:sz="0" w:space="0" w:color="auto"/>
                                            <w:left w:val="none" w:sz="0" w:space="0" w:color="auto"/>
                                            <w:bottom w:val="none" w:sz="0" w:space="0" w:color="auto"/>
                                            <w:right w:val="none" w:sz="0" w:space="0" w:color="auto"/>
                                          </w:divBdr>
                                          <w:divsChild>
                                            <w:div w:id="1955214849">
                                              <w:marLeft w:val="0"/>
                                              <w:marRight w:val="0"/>
                                              <w:marTop w:val="0"/>
                                              <w:marBottom w:val="240"/>
                                              <w:divBdr>
                                                <w:top w:val="none" w:sz="0" w:space="0" w:color="auto"/>
                                                <w:left w:val="none" w:sz="0" w:space="0" w:color="auto"/>
                                                <w:bottom w:val="none" w:sz="0" w:space="0" w:color="auto"/>
                                                <w:right w:val="none" w:sz="0" w:space="0" w:color="auto"/>
                                              </w:divBdr>
                                            </w:div>
                                            <w:div w:id="1282952681">
                                              <w:marLeft w:val="0"/>
                                              <w:marRight w:val="0"/>
                                              <w:marTop w:val="0"/>
                                              <w:marBottom w:val="240"/>
                                              <w:divBdr>
                                                <w:top w:val="none" w:sz="0" w:space="0" w:color="auto"/>
                                                <w:left w:val="none" w:sz="0" w:space="0" w:color="auto"/>
                                                <w:bottom w:val="none" w:sz="0" w:space="0" w:color="auto"/>
                                                <w:right w:val="none" w:sz="0" w:space="0" w:color="auto"/>
                                              </w:divBdr>
                                            </w:div>
                                            <w:div w:id="115486146">
                                              <w:marLeft w:val="0"/>
                                              <w:marRight w:val="0"/>
                                              <w:marTop w:val="0"/>
                                              <w:marBottom w:val="240"/>
                                              <w:divBdr>
                                                <w:top w:val="none" w:sz="0" w:space="0" w:color="auto"/>
                                                <w:left w:val="none" w:sz="0" w:space="0" w:color="auto"/>
                                                <w:bottom w:val="none" w:sz="0" w:space="0" w:color="auto"/>
                                                <w:right w:val="none" w:sz="0" w:space="0" w:color="auto"/>
                                              </w:divBdr>
                                            </w:div>
                                            <w:div w:id="1928142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266433">
      <w:bodyDiv w:val="1"/>
      <w:marLeft w:val="0"/>
      <w:marRight w:val="0"/>
      <w:marTop w:val="0"/>
      <w:marBottom w:val="0"/>
      <w:divBdr>
        <w:top w:val="single" w:sz="12" w:space="0" w:color="767575"/>
        <w:left w:val="none" w:sz="0" w:space="0" w:color="auto"/>
        <w:bottom w:val="none" w:sz="0" w:space="0" w:color="auto"/>
        <w:right w:val="none" w:sz="0" w:space="0" w:color="auto"/>
      </w:divBdr>
      <w:divsChild>
        <w:div w:id="1447196803">
          <w:marLeft w:val="0"/>
          <w:marRight w:val="0"/>
          <w:marTop w:val="0"/>
          <w:marBottom w:val="0"/>
          <w:divBdr>
            <w:top w:val="none" w:sz="0" w:space="0" w:color="auto"/>
            <w:left w:val="none" w:sz="0" w:space="0" w:color="auto"/>
            <w:bottom w:val="none" w:sz="0" w:space="0" w:color="auto"/>
            <w:right w:val="none" w:sz="0" w:space="0" w:color="auto"/>
          </w:divBdr>
          <w:divsChild>
            <w:div w:id="1769735958">
              <w:marLeft w:val="0"/>
              <w:marRight w:val="0"/>
              <w:marTop w:val="0"/>
              <w:marBottom w:val="0"/>
              <w:divBdr>
                <w:top w:val="none" w:sz="0" w:space="0" w:color="auto"/>
                <w:left w:val="none" w:sz="0" w:space="0" w:color="auto"/>
                <w:bottom w:val="none" w:sz="0" w:space="0" w:color="auto"/>
                <w:right w:val="none" w:sz="0" w:space="0" w:color="auto"/>
              </w:divBdr>
              <w:divsChild>
                <w:div w:id="700789216">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2904961">
                      <w:marLeft w:val="0"/>
                      <w:marRight w:val="0"/>
                      <w:marTop w:val="0"/>
                      <w:marBottom w:val="0"/>
                      <w:divBdr>
                        <w:top w:val="none" w:sz="0" w:space="0" w:color="auto"/>
                        <w:left w:val="none" w:sz="0" w:space="0" w:color="auto"/>
                        <w:bottom w:val="none" w:sz="0" w:space="0" w:color="auto"/>
                        <w:right w:val="none" w:sz="0" w:space="0" w:color="auto"/>
                      </w:divBdr>
                      <w:divsChild>
                        <w:div w:id="837767255">
                          <w:marLeft w:val="0"/>
                          <w:marRight w:val="0"/>
                          <w:marTop w:val="0"/>
                          <w:marBottom w:val="0"/>
                          <w:divBdr>
                            <w:top w:val="none" w:sz="0" w:space="0" w:color="auto"/>
                            <w:left w:val="none" w:sz="0" w:space="0" w:color="auto"/>
                            <w:bottom w:val="none" w:sz="0" w:space="0" w:color="auto"/>
                            <w:right w:val="none" w:sz="0" w:space="0" w:color="auto"/>
                          </w:divBdr>
                          <w:divsChild>
                            <w:div w:id="95255161">
                              <w:marLeft w:val="0"/>
                              <w:marRight w:val="0"/>
                              <w:marTop w:val="0"/>
                              <w:marBottom w:val="0"/>
                              <w:divBdr>
                                <w:top w:val="none" w:sz="0" w:space="0" w:color="auto"/>
                                <w:left w:val="none" w:sz="0" w:space="0" w:color="auto"/>
                                <w:bottom w:val="none" w:sz="0" w:space="0" w:color="auto"/>
                                <w:right w:val="none" w:sz="0" w:space="0" w:color="auto"/>
                              </w:divBdr>
                              <w:divsChild>
                                <w:div w:id="2079355859">
                                  <w:marLeft w:val="0"/>
                                  <w:marRight w:val="0"/>
                                  <w:marTop w:val="0"/>
                                  <w:marBottom w:val="0"/>
                                  <w:divBdr>
                                    <w:top w:val="none" w:sz="0" w:space="0" w:color="auto"/>
                                    <w:left w:val="none" w:sz="0" w:space="0" w:color="auto"/>
                                    <w:bottom w:val="none" w:sz="0" w:space="0" w:color="auto"/>
                                    <w:right w:val="none" w:sz="0" w:space="0" w:color="auto"/>
                                  </w:divBdr>
                                  <w:divsChild>
                                    <w:div w:id="715854245">
                                      <w:marLeft w:val="0"/>
                                      <w:marRight w:val="0"/>
                                      <w:marTop w:val="0"/>
                                      <w:marBottom w:val="0"/>
                                      <w:divBdr>
                                        <w:top w:val="none" w:sz="0" w:space="0" w:color="auto"/>
                                        <w:left w:val="none" w:sz="0" w:space="0" w:color="auto"/>
                                        <w:bottom w:val="none" w:sz="0" w:space="0" w:color="auto"/>
                                        <w:right w:val="none" w:sz="0" w:space="0" w:color="auto"/>
                                      </w:divBdr>
                                      <w:divsChild>
                                        <w:div w:id="1321420262">
                                          <w:marLeft w:val="0"/>
                                          <w:marRight w:val="0"/>
                                          <w:marTop w:val="0"/>
                                          <w:marBottom w:val="0"/>
                                          <w:divBdr>
                                            <w:top w:val="none" w:sz="0" w:space="0" w:color="auto"/>
                                            <w:left w:val="none" w:sz="0" w:space="0" w:color="auto"/>
                                            <w:bottom w:val="none" w:sz="0" w:space="0" w:color="auto"/>
                                            <w:right w:val="none" w:sz="0" w:space="0" w:color="auto"/>
                                          </w:divBdr>
                                          <w:divsChild>
                                            <w:div w:id="2113697826">
                                              <w:marLeft w:val="0"/>
                                              <w:marRight w:val="0"/>
                                              <w:marTop w:val="0"/>
                                              <w:marBottom w:val="240"/>
                                              <w:divBdr>
                                                <w:top w:val="none" w:sz="0" w:space="0" w:color="auto"/>
                                                <w:left w:val="none" w:sz="0" w:space="0" w:color="auto"/>
                                                <w:bottom w:val="none" w:sz="0" w:space="0" w:color="auto"/>
                                                <w:right w:val="none" w:sz="0" w:space="0" w:color="auto"/>
                                              </w:divBdr>
                                            </w:div>
                                            <w:div w:id="1267885520">
                                              <w:marLeft w:val="0"/>
                                              <w:marRight w:val="0"/>
                                              <w:marTop w:val="0"/>
                                              <w:marBottom w:val="240"/>
                                              <w:divBdr>
                                                <w:top w:val="none" w:sz="0" w:space="0" w:color="auto"/>
                                                <w:left w:val="none" w:sz="0" w:space="0" w:color="auto"/>
                                                <w:bottom w:val="none" w:sz="0" w:space="0" w:color="auto"/>
                                                <w:right w:val="none" w:sz="0" w:space="0" w:color="auto"/>
                                              </w:divBdr>
                                            </w:div>
                                            <w:div w:id="1989477566">
                                              <w:marLeft w:val="0"/>
                                              <w:marRight w:val="0"/>
                                              <w:marTop w:val="0"/>
                                              <w:marBottom w:val="240"/>
                                              <w:divBdr>
                                                <w:top w:val="none" w:sz="0" w:space="0" w:color="auto"/>
                                                <w:left w:val="none" w:sz="0" w:space="0" w:color="auto"/>
                                                <w:bottom w:val="none" w:sz="0" w:space="0" w:color="auto"/>
                                                <w:right w:val="none" w:sz="0" w:space="0" w:color="auto"/>
                                              </w:divBdr>
                                            </w:div>
                                            <w:div w:id="1897282207">
                                              <w:marLeft w:val="0"/>
                                              <w:marRight w:val="0"/>
                                              <w:marTop w:val="0"/>
                                              <w:marBottom w:val="240"/>
                                              <w:divBdr>
                                                <w:top w:val="none" w:sz="0" w:space="0" w:color="auto"/>
                                                <w:left w:val="none" w:sz="0" w:space="0" w:color="auto"/>
                                                <w:bottom w:val="none" w:sz="0" w:space="0" w:color="auto"/>
                                                <w:right w:val="none" w:sz="0" w:space="0" w:color="auto"/>
                                              </w:divBdr>
                                            </w:div>
                                            <w:div w:id="122969990">
                                              <w:marLeft w:val="0"/>
                                              <w:marRight w:val="0"/>
                                              <w:marTop w:val="0"/>
                                              <w:marBottom w:val="240"/>
                                              <w:divBdr>
                                                <w:top w:val="none" w:sz="0" w:space="0" w:color="auto"/>
                                                <w:left w:val="none" w:sz="0" w:space="0" w:color="auto"/>
                                                <w:bottom w:val="none" w:sz="0" w:space="0" w:color="auto"/>
                                                <w:right w:val="none" w:sz="0" w:space="0" w:color="auto"/>
                                              </w:divBdr>
                                            </w:div>
                                            <w:div w:id="902526105">
                                              <w:marLeft w:val="0"/>
                                              <w:marRight w:val="0"/>
                                              <w:marTop w:val="0"/>
                                              <w:marBottom w:val="240"/>
                                              <w:divBdr>
                                                <w:top w:val="none" w:sz="0" w:space="0" w:color="auto"/>
                                                <w:left w:val="none" w:sz="0" w:space="0" w:color="auto"/>
                                                <w:bottom w:val="none" w:sz="0" w:space="0" w:color="auto"/>
                                                <w:right w:val="none" w:sz="0" w:space="0" w:color="auto"/>
                                              </w:divBdr>
                                            </w:div>
                                            <w:div w:id="856163655">
                                              <w:marLeft w:val="0"/>
                                              <w:marRight w:val="0"/>
                                              <w:marTop w:val="0"/>
                                              <w:marBottom w:val="240"/>
                                              <w:divBdr>
                                                <w:top w:val="none" w:sz="0" w:space="0" w:color="auto"/>
                                                <w:left w:val="none" w:sz="0" w:space="0" w:color="auto"/>
                                                <w:bottom w:val="none" w:sz="0" w:space="0" w:color="auto"/>
                                                <w:right w:val="none" w:sz="0" w:space="0" w:color="auto"/>
                                              </w:divBdr>
                                            </w:div>
                                            <w:div w:id="110633519">
                                              <w:marLeft w:val="0"/>
                                              <w:marRight w:val="0"/>
                                              <w:marTop w:val="0"/>
                                              <w:marBottom w:val="240"/>
                                              <w:divBdr>
                                                <w:top w:val="none" w:sz="0" w:space="0" w:color="auto"/>
                                                <w:left w:val="none" w:sz="0" w:space="0" w:color="auto"/>
                                                <w:bottom w:val="none" w:sz="0" w:space="0" w:color="auto"/>
                                                <w:right w:val="none" w:sz="0" w:space="0" w:color="auto"/>
                                              </w:divBdr>
                                            </w:div>
                                            <w:div w:id="18849057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3220448">
      <w:bodyDiv w:val="1"/>
      <w:marLeft w:val="0"/>
      <w:marRight w:val="0"/>
      <w:marTop w:val="0"/>
      <w:marBottom w:val="0"/>
      <w:divBdr>
        <w:top w:val="single" w:sz="12" w:space="0" w:color="767575"/>
        <w:left w:val="none" w:sz="0" w:space="0" w:color="auto"/>
        <w:bottom w:val="none" w:sz="0" w:space="0" w:color="auto"/>
        <w:right w:val="none" w:sz="0" w:space="0" w:color="auto"/>
      </w:divBdr>
      <w:divsChild>
        <w:div w:id="1123765243">
          <w:marLeft w:val="0"/>
          <w:marRight w:val="0"/>
          <w:marTop w:val="0"/>
          <w:marBottom w:val="0"/>
          <w:divBdr>
            <w:top w:val="none" w:sz="0" w:space="0" w:color="auto"/>
            <w:left w:val="none" w:sz="0" w:space="0" w:color="auto"/>
            <w:bottom w:val="none" w:sz="0" w:space="0" w:color="auto"/>
            <w:right w:val="none" w:sz="0" w:space="0" w:color="auto"/>
          </w:divBdr>
          <w:divsChild>
            <w:div w:id="252596642">
              <w:marLeft w:val="0"/>
              <w:marRight w:val="0"/>
              <w:marTop w:val="0"/>
              <w:marBottom w:val="0"/>
              <w:divBdr>
                <w:top w:val="none" w:sz="0" w:space="0" w:color="auto"/>
                <w:left w:val="none" w:sz="0" w:space="0" w:color="auto"/>
                <w:bottom w:val="none" w:sz="0" w:space="0" w:color="auto"/>
                <w:right w:val="none" w:sz="0" w:space="0" w:color="auto"/>
              </w:divBdr>
              <w:divsChild>
                <w:div w:id="192125887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137135736">
                      <w:marLeft w:val="0"/>
                      <w:marRight w:val="0"/>
                      <w:marTop w:val="0"/>
                      <w:marBottom w:val="0"/>
                      <w:divBdr>
                        <w:top w:val="none" w:sz="0" w:space="0" w:color="auto"/>
                        <w:left w:val="none" w:sz="0" w:space="0" w:color="auto"/>
                        <w:bottom w:val="none" w:sz="0" w:space="0" w:color="auto"/>
                        <w:right w:val="none" w:sz="0" w:space="0" w:color="auto"/>
                      </w:divBdr>
                      <w:divsChild>
                        <w:div w:id="2052679894">
                          <w:marLeft w:val="0"/>
                          <w:marRight w:val="0"/>
                          <w:marTop w:val="0"/>
                          <w:marBottom w:val="0"/>
                          <w:divBdr>
                            <w:top w:val="none" w:sz="0" w:space="0" w:color="auto"/>
                            <w:left w:val="none" w:sz="0" w:space="0" w:color="auto"/>
                            <w:bottom w:val="none" w:sz="0" w:space="0" w:color="auto"/>
                            <w:right w:val="none" w:sz="0" w:space="0" w:color="auto"/>
                          </w:divBdr>
                          <w:divsChild>
                            <w:div w:id="1728139219">
                              <w:marLeft w:val="0"/>
                              <w:marRight w:val="0"/>
                              <w:marTop w:val="0"/>
                              <w:marBottom w:val="0"/>
                              <w:divBdr>
                                <w:top w:val="none" w:sz="0" w:space="0" w:color="auto"/>
                                <w:left w:val="none" w:sz="0" w:space="0" w:color="auto"/>
                                <w:bottom w:val="none" w:sz="0" w:space="0" w:color="auto"/>
                                <w:right w:val="none" w:sz="0" w:space="0" w:color="auto"/>
                              </w:divBdr>
                              <w:divsChild>
                                <w:div w:id="2119982499">
                                  <w:marLeft w:val="0"/>
                                  <w:marRight w:val="0"/>
                                  <w:marTop w:val="0"/>
                                  <w:marBottom w:val="0"/>
                                  <w:divBdr>
                                    <w:top w:val="none" w:sz="0" w:space="0" w:color="auto"/>
                                    <w:left w:val="none" w:sz="0" w:space="0" w:color="auto"/>
                                    <w:bottom w:val="none" w:sz="0" w:space="0" w:color="auto"/>
                                    <w:right w:val="none" w:sz="0" w:space="0" w:color="auto"/>
                                  </w:divBdr>
                                  <w:divsChild>
                                    <w:div w:id="1873418422">
                                      <w:marLeft w:val="0"/>
                                      <w:marRight w:val="0"/>
                                      <w:marTop w:val="0"/>
                                      <w:marBottom w:val="0"/>
                                      <w:divBdr>
                                        <w:top w:val="none" w:sz="0" w:space="0" w:color="auto"/>
                                        <w:left w:val="none" w:sz="0" w:space="0" w:color="auto"/>
                                        <w:bottom w:val="none" w:sz="0" w:space="0" w:color="auto"/>
                                        <w:right w:val="none" w:sz="0" w:space="0" w:color="auto"/>
                                      </w:divBdr>
                                      <w:divsChild>
                                        <w:div w:id="1306355068">
                                          <w:marLeft w:val="0"/>
                                          <w:marRight w:val="0"/>
                                          <w:marTop w:val="0"/>
                                          <w:marBottom w:val="0"/>
                                          <w:divBdr>
                                            <w:top w:val="none" w:sz="0" w:space="0" w:color="auto"/>
                                            <w:left w:val="none" w:sz="0" w:space="0" w:color="auto"/>
                                            <w:bottom w:val="none" w:sz="0" w:space="0" w:color="auto"/>
                                            <w:right w:val="none" w:sz="0" w:space="0" w:color="auto"/>
                                          </w:divBdr>
                                          <w:divsChild>
                                            <w:div w:id="408813906">
                                              <w:marLeft w:val="0"/>
                                              <w:marRight w:val="0"/>
                                              <w:marTop w:val="0"/>
                                              <w:marBottom w:val="240"/>
                                              <w:divBdr>
                                                <w:top w:val="none" w:sz="0" w:space="0" w:color="auto"/>
                                                <w:left w:val="none" w:sz="0" w:space="0" w:color="auto"/>
                                                <w:bottom w:val="none" w:sz="0" w:space="0" w:color="auto"/>
                                                <w:right w:val="none" w:sz="0" w:space="0" w:color="auto"/>
                                              </w:divBdr>
                                            </w:div>
                                            <w:div w:id="1004085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6638078">
      <w:bodyDiv w:val="1"/>
      <w:marLeft w:val="0"/>
      <w:marRight w:val="0"/>
      <w:marTop w:val="0"/>
      <w:marBottom w:val="0"/>
      <w:divBdr>
        <w:top w:val="single" w:sz="12" w:space="0" w:color="767575"/>
        <w:left w:val="none" w:sz="0" w:space="0" w:color="auto"/>
        <w:bottom w:val="none" w:sz="0" w:space="0" w:color="auto"/>
        <w:right w:val="none" w:sz="0" w:space="0" w:color="auto"/>
      </w:divBdr>
      <w:divsChild>
        <w:div w:id="1919828526">
          <w:marLeft w:val="0"/>
          <w:marRight w:val="0"/>
          <w:marTop w:val="0"/>
          <w:marBottom w:val="0"/>
          <w:divBdr>
            <w:top w:val="none" w:sz="0" w:space="0" w:color="auto"/>
            <w:left w:val="none" w:sz="0" w:space="0" w:color="auto"/>
            <w:bottom w:val="none" w:sz="0" w:space="0" w:color="auto"/>
            <w:right w:val="none" w:sz="0" w:space="0" w:color="auto"/>
          </w:divBdr>
          <w:divsChild>
            <w:div w:id="1599018298">
              <w:marLeft w:val="0"/>
              <w:marRight w:val="0"/>
              <w:marTop w:val="0"/>
              <w:marBottom w:val="0"/>
              <w:divBdr>
                <w:top w:val="none" w:sz="0" w:space="0" w:color="auto"/>
                <w:left w:val="none" w:sz="0" w:space="0" w:color="auto"/>
                <w:bottom w:val="none" w:sz="0" w:space="0" w:color="auto"/>
                <w:right w:val="none" w:sz="0" w:space="0" w:color="auto"/>
              </w:divBdr>
              <w:divsChild>
                <w:div w:id="153145883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748579756">
                      <w:marLeft w:val="300"/>
                      <w:marRight w:val="0"/>
                      <w:marTop w:val="0"/>
                      <w:marBottom w:val="0"/>
                      <w:divBdr>
                        <w:top w:val="none" w:sz="0" w:space="0" w:color="auto"/>
                        <w:left w:val="none" w:sz="0" w:space="0" w:color="auto"/>
                        <w:bottom w:val="none" w:sz="0" w:space="0" w:color="auto"/>
                        <w:right w:val="none" w:sz="0" w:space="0" w:color="auto"/>
                      </w:divBdr>
                      <w:divsChild>
                        <w:div w:id="777944220">
                          <w:marLeft w:val="0"/>
                          <w:marRight w:val="0"/>
                          <w:marTop w:val="0"/>
                          <w:marBottom w:val="0"/>
                          <w:divBdr>
                            <w:top w:val="none" w:sz="0" w:space="0" w:color="auto"/>
                            <w:left w:val="none" w:sz="0" w:space="0" w:color="auto"/>
                            <w:bottom w:val="none" w:sz="0" w:space="0" w:color="auto"/>
                            <w:right w:val="none" w:sz="0" w:space="0" w:color="auto"/>
                          </w:divBdr>
                          <w:divsChild>
                            <w:div w:id="31838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B83EED7-C8E8-463D-8E72-FC019C8D2446}"/>
      </w:docPartPr>
      <w:docPartBody>
        <w:p w:rsidR="00D37ED6" w:rsidRDefault="00D32551">
          <w:r w:rsidRPr="0027746F">
            <w:rPr>
              <w:rStyle w:val="PlaceholderText"/>
            </w:rPr>
            <w:t>Click here to enter text.</w:t>
          </w:r>
        </w:p>
      </w:docPartBody>
    </w:docPart>
    <w:docPart>
      <w:docPartPr>
        <w:name w:val="1C1A24A08B6B4FD1ACDBCB69C0C6B541"/>
        <w:category>
          <w:name w:val="General"/>
          <w:gallery w:val="placeholder"/>
        </w:category>
        <w:types>
          <w:type w:val="bbPlcHdr"/>
        </w:types>
        <w:behaviors>
          <w:behavior w:val="content"/>
        </w:behaviors>
        <w:guid w:val="{940ECADD-6361-46CC-9C2A-D16867D4A56E}"/>
      </w:docPartPr>
      <w:docPartBody>
        <w:p w:rsidR="00855723" w:rsidRDefault="00D23571" w:rsidP="00D23571">
          <w:pPr>
            <w:pStyle w:val="1C1A24A08B6B4FD1ACDBCB69C0C6B541"/>
          </w:pPr>
          <w:r w:rsidRPr="00352CED">
            <w:rPr>
              <w:rStyle w:val="PlaceholderText"/>
            </w:rPr>
            <w:t>Click here to enter text.</w:t>
          </w:r>
        </w:p>
      </w:docPartBody>
    </w:docPart>
    <w:docPart>
      <w:docPartPr>
        <w:name w:val="B220EB2D437B4F3CA85F9013332AD35C"/>
        <w:category>
          <w:name w:val="General"/>
          <w:gallery w:val="placeholder"/>
        </w:category>
        <w:types>
          <w:type w:val="bbPlcHdr"/>
        </w:types>
        <w:behaviors>
          <w:behavior w:val="content"/>
        </w:behaviors>
        <w:guid w:val="{532C62D0-BCE1-42A4-9DA9-6A1C07BB4B63}"/>
      </w:docPartPr>
      <w:docPartBody>
        <w:p w:rsidR="00855723" w:rsidRDefault="00D23571" w:rsidP="00D23571">
          <w:pPr>
            <w:pStyle w:val="B220EB2D437B4F3CA85F9013332AD35C"/>
          </w:pPr>
          <w:r w:rsidRPr="00352CED">
            <w:rPr>
              <w:rStyle w:val="PlaceholderText"/>
            </w:rPr>
            <w:t>Click here to enter text.</w:t>
          </w:r>
        </w:p>
      </w:docPartBody>
    </w:docPart>
    <w:docPart>
      <w:docPartPr>
        <w:name w:val="7104D4BEB6AF40DDAFC1BB588AB77816"/>
        <w:category>
          <w:name w:val="General"/>
          <w:gallery w:val="placeholder"/>
        </w:category>
        <w:types>
          <w:type w:val="bbPlcHdr"/>
        </w:types>
        <w:behaviors>
          <w:behavior w:val="content"/>
        </w:behaviors>
        <w:guid w:val="{3B4B7B64-083E-4573-858F-F31D0D92B49C}"/>
      </w:docPartPr>
      <w:docPartBody>
        <w:p w:rsidR="00855723" w:rsidRDefault="00D23571" w:rsidP="00D23571">
          <w:pPr>
            <w:pStyle w:val="7104D4BEB6AF40DDAFC1BB588AB77816"/>
          </w:pPr>
          <w:r w:rsidRPr="00352CED">
            <w:rPr>
              <w:rStyle w:val="PlaceholderText"/>
            </w:rPr>
            <w:t>Click here to enter text.</w:t>
          </w:r>
        </w:p>
      </w:docPartBody>
    </w:docPart>
    <w:docPart>
      <w:docPartPr>
        <w:name w:val="1C8BAA22BA5D41B78756B130B2E5F02B"/>
        <w:category>
          <w:name w:val="General"/>
          <w:gallery w:val="placeholder"/>
        </w:category>
        <w:types>
          <w:type w:val="bbPlcHdr"/>
        </w:types>
        <w:behaviors>
          <w:behavior w:val="content"/>
        </w:behaviors>
        <w:guid w:val="{9478CC82-0A00-41B0-9457-C2CF29DDB57E}"/>
      </w:docPartPr>
      <w:docPartBody>
        <w:p w:rsidR="00855723" w:rsidRDefault="00D23571" w:rsidP="00D23571">
          <w:pPr>
            <w:pStyle w:val="1C8BAA22BA5D41B78756B130B2E5F02B"/>
          </w:pPr>
          <w:r w:rsidRPr="00352CED">
            <w:rPr>
              <w:rStyle w:val="PlaceholderText"/>
            </w:rPr>
            <w:t>Click here to enter text.</w:t>
          </w:r>
        </w:p>
      </w:docPartBody>
    </w:docPart>
    <w:docPart>
      <w:docPartPr>
        <w:name w:val="261D7D14B90A42E0A1D73F91E7AC5694"/>
        <w:category>
          <w:name w:val="General"/>
          <w:gallery w:val="placeholder"/>
        </w:category>
        <w:types>
          <w:type w:val="bbPlcHdr"/>
        </w:types>
        <w:behaviors>
          <w:behavior w:val="content"/>
        </w:behaviors>
        <w:guid w:val="{A4387366-2369-438E-88B4-36DC6EF8E260}"/>
      </w:docPartPr>
      <w:docPartBody>
        <w:p w:rsidR="009A618C" w:rsidRDefault="00855723" w:rsidP="00855723">
          <w:pPr>
            <w:pStyle w:val="261D7D14B90A42E0A1D73F91E7AC5694"/>
          </w:pPr>
          <w:r w:rsidRPr="0027746F">
            <w:rPr>
              <w:rStyle w:val="PlaceholderText"/>
            </w:rPr>
            <w:t>Click here to enter text.</w:t>
          </w:r>
        </w:p>
      </w:docPartBody>
    </w:docPart>
    <w:docPart>
      <w:docPartPr>
        <w:name w:val="E1E12CD8F70D48A9A16D3D71AC2C0A5F"/>
        <w:category>
          <w:name w:val="General"/>
          <w:gallery w:val="placeholder"/>
        </w:category>
        <w:types>
          <w:type w:val="bbPlcHdr"/>
        </w:types>
        <w:behaviors>
          <w:behavior w:val="content"/>
        </w:behaviors>
        <w:guid w:val="{D0CC9719-8F05-4DED-B731-1D9BC2DA0D00}"/>
      </w:docPartPr>
      <w:docPartBody>
        <w:p w:rsidR="000D00C0" w:rsidRDefault="002D3984" w:rsidP="002D3984">
          <w:pPr>
            <w:pStyle w:val="E1E12CD8F70D48A9A16D3D71AC2C0A5F"/>
          </w:pPr>
          <w:r w:rsidRPr="0027746F">
            <w:rPr>
              <w:rStyle w:val="PlaceholderText"/>
            </w:rPr>
            <w:t>Click here to enter text.</w:t>
          </w:r>
        </w:p>
      </w:docPartBody>
    </w:docPart>
    <w:docPart>
      <w:docPartPr>
        <w:name w:val="CD67C67F7EBB4D1A978889135A40E80D"/>
        <w:category>
          <w:name w:val="General"/>
          <w:gallery w:val="placeholder"/>
        </w:category>
        <w:types>
          <w:type w:val="bbPlcHdr"/>
        </w:types>
        <w:behaviors>
          <w:behavior w:val="content"/>
        </w:behaviors>
        <w:guid w:val="{2069EFEF-DA4B-4E1B-A648-F14E95D42AFF}"/>
      </w:docPartPr>
      <w:docPartBody>
        <w:p w:rsidR="000D00C0" w:rsidRDefault="002D3984" w:rsidP="002D3984">
          <w:pPr>
            <w:pStyle w:val="CD67C67F7EBB4D1A978889135A40E80D"/>
          </w:pPr>
          <w:r w:rsidRPr="0027746F">
            <w:rPr>
              <w:rStyle w:val="PlaceholderText"/>
            </w:rPr>
            <w:t>Click here to enter text.</w:t>
          </w:r>
        </w:p>
      </w:docPartBody>
    </w:docPart>
    <w:docPart>
      <w:docPartPr>
        <w:name w:val="BC9CC3D5519E4EDFA99BE3274CB9884A"/>
        <w:category>
          <w:name w:val="General"/>
          <w:gallery w:val="placeholder"/>
        </w:category>
        <w:types>
          <w:type w:val="bbPlcHdr"/>
        </w:types>
        <w:behaviors>
          <w:behavior w:val="content"/>
        </w:behaviors>
        <w:guid w:val="{C9F5B525-7E77-4986-BE6C-03B0CF9043EA}"/>
      </w:docPartPr>
      <w:docPartBody>
        <w:p w:rsidR="000D00C0" w:rsidRDefault="002D3984" w:rsidP="002D3984">
          <w:pPr>
            <w:pStyle w:val="BC9CC3D5519E4EDFA99BE3274CB9884A"/>
          </w:pPr>
          <w:r w:rsidRPr="0027746F">
            <w:rPr>
              <w:rStyle w:val="PlaceholderText"/>
            </w:rPr>
            <w:t>Click here to enter text.</w:t>
          </w:r>
        </w:p>
      </w:docPartBody>
    </w:docPart>
    <w:docPart>
      <w:docPartPr>
        <w:name w:val="EE9660A51FB343E8A08972FAD64942BB"/>
        <w:category>
          <w:name w:val="General"/>
          <w:gallery w:val="placeholder"/>
        </w:category>
        <w:types>
          <w:type w:val="bbPlcHdr"/>
        </w:types>
        <w:behaviors>
          <w:behavior w:val="content"/>
        </w:behaviors>
        <w:guid w:val="{1329987C-6C1E-45AB-8263-E983AF8F2529}"/>
      </w:docPartPr>
      <w:docPartBody>
        <w:p w:rsidR="000D00C0" w:rsidRDefault="002D3984" w:rsidP="002D3984">
          <w:pPr>
            <w:pStyle w:val="EE9660A51FB343E8A08972FAD64942BB"/>
          </w:pPr>
          <w:r w:rsidRPr="0027746F">
            <w:rPr>
              <w:rStyle w:val="PlaceholderText"/>
            </w:rPr>
            <w:t>Click here to enter text.</w:t>
          </w:r>
        </w:p>
      </w:docPartBody>
    </w:docPart>
    <w:docPart>
      <w:docPartPr>
        <w:name w:val="5E9D295A25DE40EC85F4FB3B5AAE60E2"/>
        <w:category>
          <w:name w:val="General"/>
          <w:gallery w:val="placeholder"/>
        </w:category>
        <w:types>
          <w:type w:val="bbPlcHdr"/>
        </w:types>
        <w:behaviors>
          <w:behavior w:val="content"/>
        </w:behaviors>
        <w:guid w:val="{156DC454-E3EB-4D0E-B51E-4038992D7156}"/>
      </w:docPartPr>
      <w:docPartBody>
        <w:p w:rsidR="000D00C0" w:rsidRDefault="002D3984" w:rsidP="002D3984">
          <w:pPr>
            <w:pStyle w:val="5E9D295A25DE40EC85F4FB3B5AAE60E2"/>
          </w:pPr>
          <w:r w:rsidRPr="0027746F">
            <w:rPr>
              <w:rStyle w:val="PlaceholderText"/>
            </w:rPr>
            <w:t>Click here to enter text.</w:t>
          </w:r>
        </w:p>
      </w:docPartBody>
    </w:docPart>
    <w:docPart>
      <w:docPartPr>
        <w:name w:val="08F7803990974591B30B00F3DDECC1F2"/>
        <w:category>
          <w:name w:val="General"/>
          <w:gallery w:val="placeholder"/>
        </w:category>
        <w:types>
          <w:type w:val="bbPlcHdr"/>
        </w:types>
        <w:behaviors>
          <w:behavior w:val="content"/>
        </w:behaviors>
        <w:guid w:val="{BBD3DF97-AA6B-4DA6-BC21-B71EA38CC537}"/>
      </w:docPartPr>
      <w:docPartBody>
        <w:p w:rsidR="000D00C0" w:rsidRDefault="002D3984" w:rsidP="002D3984">
          <w:pPr>
            <w:pStyle w:val="08F7803990974591B30B00F3DDECC1F2"/>
          </w:pPr>
          <w:r w:rsidRPr="0027746F">
            <w:rPr>
              <w:rStyle w:val="PlaceholderText"/>
            </w:rPr>
            <w:t>Click here to enter text.</w:t>
          </w:r>
        </w:p>
      </w:docPartBody>
    </w:docPart>
    <w:docPart>
      <w:docPartPr>
        <w:name w:val="3CF37C06B77A4FEDA844EF75242C1C25"/>
        <w:category>
          <w:name w:val="General"/>
          <w:gallery w:val="placeholder"/>
        </w:category>
        <w:types>
          <w:type w:val="bbPlcHdr"/>
        </w:types>
        <w:behaviors>
          <w:behavior w:val="content"/>
        </w:behaviors>
        <w:guid w:val="{C328AFE2-37BA-460E-ADAD-1DE45FC3860D}"/>
      </w:docPartPr>
      <w:docPartBody>
        <w:p w:rsidR="000D00C0" w:rsidRDefault="002D3984" w:rsidP="002D3984">
          <w:pPr>
            <w:pStyle w:val="3CF37C06B77A4FEDA844EF75242C1C25"/>
          </w:pPr>
          <w:r w:rsidRPr="0027746F">
            <w:rPr>
              <w:rStyle w:val="PlaceholderText"/>
            </w:rPr>
            <w:t>Click here to enter text.</w:t>
          </w:r>
        </w:p>
      </w:docPartBody>
    </w:docPart>
    <w:docPart>
      <w:docPartPr>
        <w:name w:val="764419E2A0E748F3B852E77135FDE24E"/>
        <w:category>
          <w:name w:val="General"/>
          <w:gallery w:val="placeholder"/>
        </w:category>
        <w:types>
          <w:type w:val="bbPlcHdr"/>
        </w:types>
        <w:behaviors>
          <w:behavior w:val="content"/>
        </w:behaviors>
        <w:guid w:val="{272ADF78-CFB6-4DA4-964A-7DA14CC1DF29}"/>
      </w:docPartPr>
      <w:docPartBody>
        <w:p w:rsidR="000D00C0" w:rsidRDefault="002D3984" w:rsidP="002D3984">
          <w:pPr>
            <w:pStyle w:val="764419E2A0E748F3B852E77135FDE24E"/>
          </w:pPr>
          <w:r w:rsidRPr="0027746F">
            <w:rPr>
              <w:rStyle w:val="PlaceholderText"/>
            </w:rPr>
            <w:t>Click here to enter text.</w:t>
          </w:r>
        </w:p>
      </w:docPartBody>
    </w:docPart>
    <w:docPart>
      <w:docPartPr>
        <w:name w:val="C7C9F26A28B74DD099BC14290B916C0E"/>
        <w:category>
          <w:name w:val="General"/>
          <w:gallery w:val="placeholder"/>
        </w:category>
        <w:types>
          <w:type w:val="bbPlcHdr"/>
        </w:types>
        <w:behaviors>
          <w:behavior w:val="content"/>
        </w:behaviors>
        <w:guid w:val="{EE154C49-D13C-491B-A92A-B42446150E82}"/>
      </w:docPartPr>
      <w:docPartBody>
        <w:p w:rsidR="000D00C0" w:rsidRDefault="002D3984" w:rsidP="002D3984">
          <w:pPr>
            <w:pStyle w:val="C7C9F26A28B74DD099BC14290B916C0E"/>
          </w:pPr>
          <w:r w:rsidRPr="0027746F">
            <w:rPr>
              <w:rStyle w:val="PlaceholderText"/>
            </w:rPr>
            <w:t>Click here to enter text.</w:t>
          </w:r>
        </w:p>
      </w:docPartBody>
    </w:docPart>
    <w:docPart>
      <w:docPartPr>
        <w:name w:val="F4FCADE29CC7407085DC1D42E7E97FC1"/>
        <w:category>
          <w:name w:val="General"/>
          <w:gallery w:val="placeholder"/>
        </w:category>
        <w:types>
          <w:type w:val="bbPlcHdr"/>
        </w:types>
        <w:behaviors>
          <w:behavior w:val="content"/>
        </w:behaviors>
        <w:guid w:val="{44FD1E0F-0216-4479-B804-214E3F89D997}"/>
      </w:docPartPr>
      <w:docPartBody>
        <w:p w:rsidR="000D00C0" w:rsidRDefault="002D3984" w:rsidP="002D3984">
          <w:pPr>
            <w:pStyle w:val="F4FCADE29CC7407085DC1D42E7E97FC1"/>
          </w:pPr>
          <w:r w:rsidRPr="0027746F">
            <w:rPr>
              <w:rStyle w:val="PlaceholderText"/>
            </w:rPr>
            <w:t>Click here to enter text.</w:t>
          </w:r>
        </w:p>
      </w:docPartBody>
    </w:docPart>
    <w:docPart>
      <w:docPartPr>
        <w:name w:val="1E9DA0252A084DFCBC1EF9CD5C6CC479"/>
        <w:category>
          <w:name w:val="General"/>
          <w:gallery w:val="placeholder"/>
        </w:category>
        <w:types>
          <w:type w:val="bbPlcHdr"/>
        </w:types>
        <w:behaviors>
          <w:behavior w:val="content"/>
        </w:behaviors>
        <w:guid w:val="{87DDD8A6-C9D6-4551-A427-564F2F0D4E93}"/>
      </w:docPartPr>
      <w:docPartBody>
        <w:p w:rsidR="000D00C0" w:rsidRDefault="002D3984" w:rsidP="002D3984">
          <w:pPr>
            <w:pStyle w:val="1E9DA0252A084DFCBC1EF9CD5C6CC479"/>
          </w:pPr>
          <w:r w:rsidRPr="0027746F">
            <w:rPr>
              <w:rStyle w:val="PlaceholderText"/>
            </w:rPr>
            <w:t>Click here to enter text.</w:t>
          </w:r>
        </w:p>
      </w:docPartBody>
    </w:docPart>
    <w:docPart>
      <w:docPartPr>
        <w:name w:val="B4450A79C40E45009253169AB25CB7CC"/>
        <w:category>
          <w:name w:val="General"/>
          <w:gallery w:val="placeholder"/>
        </w:category>
        <w:types>
          <w:type w:val="bbPlcHdr"/>
        </w:types>
        <w:behaviors>
          <w:behavior w:val="content"/>
        </w:behaviors>
        <w:guid w:val="{D2B1E8D4-5AA6-4F0E-9DB4-45FB7BE74047}"/>
      </w:docPartPr>
      <w:docPartBody>
        <w:p w:rsidR="000D00C0" w:rsidRDefault="002D3984" w:rsidP="002D3984">
          <w:pPr>
            <w:pStyle w:val="B4450A79C40E45009253169AB25CB7CC"/>
          </w:pPr>
          <w:r w:rsidRPr="002774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51"/>
    <w:rsid w:val="0000604B"/>
    <w:rsid w:val="000D00C0"/>
    <w:rsid w:val="002D3984"/>
    <w:rsid w:val="00533411"/>
    <w:rsid w:val="00537980"/>
    <w:rsid w:val="006615E1"/>
    <w:rsid w:val="00855723"/>
    <w:rsid w:val="009A204F"/>
    <w:rsid w:val="009A618C"/>
    <w:rsid w:val="00AD1840"/>
    <w:rsid w:val="00AE5863"/>
    <w:rsid w:val="00CB4ECD"/>
    <w:rsid w:val="00D23571"/>
    <w:rsid w:val="00D32551"/>
    <w:rsid w:val="00D37ED6"/>
    <w:rsid w:val="00FA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980"/>
    <w:rPr>
      <w:color w:val="808080"/>
    </w:rPr>
  </w:style>
  <w:style w:type="paragraph" w:customStyle="1" w:styleId="1C1A24A08B6B4FD1ACDBCB69C0C6B541">
    <w:name w:val="1C1A24A08B6B4FD1ACDBCB69C0C6B541"/>
    <w:rsid w:val="00D23571"/>
  </w:style>
  <w:style w:type="paragraph" w:customStyle="1" w:styleId="B220EB2D437B4F3CA85F9013332AD35C">
    <w:name w:val="B220EB2D437B4F3CA85F9013332AD35C"/>
    <w:rsid w:val="00D23571"/>
  </w:style>
  <w:style w:type="paragraph" w:customStyle="1" w:styleId="7104D4BEB6AF40DDAFC1BB588AB77816">
    <w:name w:val="7104D4BEB6AF40DDAFC1BB588AB77816"/>
    <w:rsid w:val="00D23571"/>
  </w:style>
  <w:style w:type="paragraph" w:customStyle="1" w:styleId="1C8BAA22BA5D41B78756B130B2E5F02B">
    <w:name w:val="1C8BAA22BA5D41B78756B130B2E5F02B"/>
    <w:rsid w:val="00D23571"/>
  </w:style>
  <w:style w:type="paragraph" w:customStyle="1" w:styleId="261D7D14B90A42E0A1D73F91E7AC5694">
    <w:name w:val="261D7D14B90A42E0A1D73F91E7AC5694"/>
    <w:rsid w:val="00855723"/>
  </w:style>
  <w:style w:type="paragraph" w:customStyle="1" w:styleId="E1E12CD8F70D48A9A16D3D71AC2C0A5F">
    <w:name w:val="E1E12CD8F70D48A9A16D3D71AC2C0A5F"/>
    <w:rsid w:val="002D3984"/>
  </w:style>
  <w:style w:type="paragraph" w:customStyle="1" w:styleId="CD67C67F7EBB4D1A978889135A40E80D">
    <w:name w:val="CD67C67F7EBB4D1A978889135A40E80D"/>
    <w:rsid w:val="002D3984"/>
  </w:style>
  <w:style w:type="paragraph" w:customStyle="1" w:styleId="BC9CC3D5519E4EDFA99BE3274CB9884A">
    <w:name w:val="BC9CC3D5519E4EDFA99BE3274CB9884A"/>
    <w:rsid w:val="002D3984"/>
  </w:style>
  <w:style w:type="paragraph" w:customStyle="1" w:styleId="EE9660A51FB343E8A08972FAD64942BB">
    <w:name w:val="EE9660A51FB343E8A08972FAD64942BB"/>
    <w:rsid w:val="002D3984"/>
  </w:style>
  <w:style w:type="paragraph" w:customStyle="1" w:styleId="5E9D295A25DE40EC85F4FB3B5AAE60E2">
    <w:name w:val="5E9D295A25DE40EC85F4FB3B5AAE60E2"/>
    <w:rsid w:val="002D3984"/>
  </w:style>
  <w:style w:type="paragraph" w:customStyle="1" w:styleId="08F7803990974591B30B00F3DDECC1F2">
    <w:name w:val="08F7803990974591B30B00F3DDECC1F2"/>
    <w:rsid w:val="002D3984"/>
  </w:style>
  <w:style w:type="paragraph" w:customStyle="1" w:styleId="3CF37C06B77A4FEDA844EF75242C1C25">
    <w:name w:val="3CF37C06B77A4FEDA844EF75242C1C25"/>
    <w:rsid w:val="002D3984"/>
  </w:style>
  <w:style w:type="paragraph" w:customStyle="1" w:styleId="764419E2A0E748F3B852E77135FDE24E">
    <w:name w:val="764419E2A0E748F3B852E77135FDE24E"/>
    <w:rsid w:val="002D3984"/>
  </w:style>
  <w:style w:type="paragraph" w:customStyle="1" w:styleId="C7C9F26A28B74DD099BC14290B916C0E">
    <w:name w:val="C7C9F26A28B74DD099BC14290B916C0E"/>
    <w:rsid w:val="002D3984"/>
  </w:style>
  <w:style w:type="paragraph" w:customStyle="1" w:styleId="F4FCADE29CC7407085DC1D42E7E97FC1">
    <w:name w:val="F4FCADE29CC7407085DC1D42E7E97FC1"/>
    <w:rsid w:val="002D3984"/>
  </w:style>
  <w:style w:type="paragraph" w:customStyle="1" w:styleId="1E9DA0252A084DFCBC1EF9CD5C6CC479">
    <w:name w:val="1E9DA0252A084DFCBC1EF9CD5C6CC479"/>
    <w:rsid w:val="002D3984"/>
  </w:style>
  <w:style w:type="paragraph" w:customStyle="1" w:styleId="B4450A79C40E45009253169AB25CB7CC">
    <w:name w:val="B4450A79C40E45009253169AB25CB7CC"/>
    <w:rsid w:val="002D39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FAB326CFB2FE4882E3A3A2914AEB05" ma:contentTypeVersion="9" ma:contentTypeDescription="Create a new document." ma:contentTypeScope="" ma:versionID="2165d9e99ab3c4a7256bbbc31970600d">
  <xsd:schema xmlns:xsd="http://www.w3.org/2001/XMLSchema" xmlns:xs="http://www.w3.org/2001/XMLSchema" xmlns:p="http://schemas.microsoft.com/office/2006/metadata/properties" xmlns:ns3="eef1c246-2d8e-435c-8604-da5a1aa24d1e" xmlns:ns4="ea367021-221c-4bb5-9c4b-4def8797c0d0" targetNamespace="http://schemas.microsoft.com/office/2006/metadata/properties" ma:root="true" ma:fieldsID="438dec7a32e532ca3ce5fdee83d7eabb" ns3:_="" ns4:_="">
    <xsd:import namespace="eef1c246-2d8e-435c-8604-da5a1aa24d1e"/>
    <xsd:import namespace="ea367021-221c-4bb5-9c4b-4def8797c0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1c246-2d8e-435c-8604-da5a1aa24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67021-221c-4bb5-9c4b-4def8797c0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72405-FA90-4494-AF59-F847BE416AE1}">
  <ds:schemaRefs>
    <ds:schemaRef ds:uri="http://schemas.microsoft.com/sharepoint/v3/contenttype/forms"/>
  </ds:schemaRefs>
</ds:datastoreItem>
</file>

<file path=customXml/itemProps2.xml><?xml version="1.0" encoding="utf-8"?>
<ds:datastoreItem xmlns:ds="http://schemas.openxmlformats.org/officeDocument/2006/customXml" ds:itemID="{A1FAA1C8-A0F1-433E-90E7-DAAEEB1475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FB64B-BCA7-4EF3-8CB5-CBC175223FEC}">
  <ds:schemaRefs>
    <ds:schemaRef ds:uri="http://schemas.openxmlformats.org/officeDocument/2006/bibliography"/>
  </ds:schemaRefs>
</ds:datastoreItem>
</file>

<file path=customXml/itemProps4.xml><?xml version="1.0" encoding="utf-8"?>
<ds:datastoreItem xmlns:ds="http://schemas.openxmlformats.org/officeDocument/2006/customXml" ds:itemID="{399063FC-D796-4866-BB7D-FD66DFCF4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1c246-2d8e-435c-8604-da5a1aa24d1e"/>
    <ds:schemaRef ds:uri="ea367021-221c-4bb5-9c4b-4def8797c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3442</Words>
  <Characters>19625</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California Technology Agency</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Bushard</dc:creator>
  <cp:keywords/>
  <dc:description/>
  <cp:lastModifiedBy>Karin Humiston</cp:lastModifiedBy>
  <cp:revision>15</cp:revision>
  <cp:lastPrinted>2019-04-30T21:12:00Z</cp:lastPrinted>
  <dcterms:created xsi:type="dcterms:W3CDTF">2023-03-30T22:04:00Z</dcterms:created>
  <dcterms:modified xsi:type="dcterms:W3CDTF">2023-03-30T22:17:00Z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0x0101009EFAB326CFB2FE4882E3A3A2914AEB05</vt:lpwstr>
  </property>
</Properties>
</file>