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D837" w14:textId="58049CCF" w:rsidR="00BA12B3" w:rsidRDefault="00497D51">
      <w:pPr>
        <w:pStyle w:val="BodyText"/>
        <w:ind w:left="2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009694" wp14:editId="406979F7">
            <wp:extent cx="1555750" cy="2025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927" cy="20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D838" w14:textId="77777777" w:rsidR="00BA12B3" w:rsidRDefault="00BA12B3">
      <w:pPr>
        <w:pStyle w:val="BodyText"/>
        <w:spacing w:before="3"/>
        <w:ind w:left="0"/>
        <w:rPr>
          <w:rFonts w:ascii="Times New Roman"/>
          <w:sz w:val="25"/>
        </w:rPr>
      </w:pPr>
    </w:p>
    <w:p w14:paraId="5E22D839" w14:textId="77777777" w:rsidR="00BA12B3" w:rsidRDefault="00451C9E">
      <w:pPr>
        <w:pStyle w:val="Title"/>
      </w:pPr>
      <w:r>
        <w:t>Monkeypox</w:t>
      </w:r>
      <w:r>
        <w:rPr>
          <w:spacing w:val="-2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rPr>
          <w:spacing w:val="-4"/>
        </w:rPr>
        <w:t>Sheet</w:t>
      </w:r>
    </w:p>
    <w:p w14:paraId="5E22D83A" w14:textId="77777777" w:rsidR="00BA12B3" w:rsidRDefault="00451C9E">
      <w:pPr>
        <w:pStyle w:val="Heading1"/>
        <w:spacing w:before="18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Monkeypox?</w:t>
      </w:r>
    </w:p>
    <w:p w14:paraId="5E22D83B" w14:textId="334A9472" w:rsidR="00BA12B3" w:rsidRDefault="00451C9E">
      <w:pPr>
        <w:pStyle w:val="BodyText"/>
        <w:spacing w:before="181" w:line="259" w:lineRule="auto"/>
      </w:pPr>
      <w:r>
        <w:t>Monkeypox is a viral disease caused by infection with the monkeypox virus. Monkeypox symptoms are similar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smallpox</w:t>
      </w:r>
      <w:r>
        <w:rPr>
          <w:spacing w:val="-3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milder,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F50190">
        <w:t>M</w:t>
      </w:r>
      <w:r>
        <w:t>onkeypox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rarely</w:t>
      </w:r>
      <w:r>
        <w:rPr>
          <w:spacing w:val="-2"/>
        </w:rPr>
        <w:t xml:space="preserve"> </w:t>
      </w:r>
      <w:r>
        <w:t>fatal. Monkeypox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discovered</w:t>
      </w:r>
      <w:r>
        <w:rPr>
          <w:spacing w:val="-2"/>
        </w:rPr>
        <w:t xml:space="preserve"> </w:t>
      </w:r>
      <w:r>
        <w:t xml:space="preserve">in </w:t>
      </w:r>
      <w:r>
        <w:t>1958 when two outbreaks of a pox-like disease occurred in colonies of monkeys kept for research.</w:t>
      </w:r>
    </w:p>
    <w:p w14:paraId="5E22D83C" w14:textId="77777777" w:rsidR="00BA12B3" w:rsidRDefault="00451C9E">
      <w:pPr>
        <w:pStyle w:val="BodyText"/>
        <w:spacing w:before="1"/>
      </w:pPr>
      <w:r>
        <w:t>Despite</w:t>
      </w:r>
      <w:r>
        <w:rPr>
          <w:spacing w:val="-6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“monkeypox,”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remains</w:t>
      </w:r>
      <w:r>
        <w:rPr>
          <w:spacing w:val="-5"/>
        </w:rPr>
        <w:t xml:space="preserve"> </w:t>
      </w:r>
      <w:r>
        <w:t>unknown.</w:t>
      </w:r>
      <w:r>
        <w:rPr>
          <w:spacing w:val="-4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spacing w:val="-2"/>
        </w:rPr>
        <w:t>African</w:t>
      </w:r>
    </w:p>
    <w:p w14:paraId="5E22D83D" w14:textId="77777777" w:rsidR="00BA12B3" w:rsidRDefault="00451C9E">
      <w:pPr>
        <w:pStyle w:val="BodyText"/>
        <w:spacing w:before="21"/>
      </w:pPr>
      <w:r>
        <w:t>rodents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non-human</w:t>
      </w:r>
      <w:r>
        <w:rPr>
          <w:spacing w:val="-3"/>
        </w:rPr>
        <w:t xml:space="preserve"> </w:t>
      </w:r>
      <w:r>
        <w:t>primates</w:t>
      </w:r>
      <w:r>
        <w:rPr>
          <w:spacing w:val="-2"/>
        </w:rPr>
        <w:t xml:space="preserve"> </w:t>
      </w:r>
      <w:r>
        <w:t>(like</w:t>
      </w:r>
      <w:r>
        <w:rPr>
          <w:spacing w:val="-1"/>
        </w:rPr>
        <w:t xml:space="preserve"> </w:t>
      </w:r>
      <w:r>
        <w:t>monkeys)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harbor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infect</w:t>
      </w:r>
      <w:r>
        <w:rPr>
          <w:spacing w:val="-1"/>
        </w:rPr>
        <w:t xml:space="preserve"> </w:t>
      </w:r>
      <w:r>
        <w:rPr>
          <w:spacing w:val="-2"/>
        </w:rPr>
        <w:t>people.</w:t>
      </w:r>
    </w:p>
    <w:p w14:paraId="5E22D83E" w14:textId="3B78F3A2" w:rsidR="00BA12B3" w:rsidRDefault="00451C9E">
      <w:pPr>
        <w:pStyle w:val="BodyText"/>
        <w:spacing w:before="182" w:line="259" w:lineRule="auto"/>
        <w:ind w:right="116"/>
      </w:pP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50190">
        <w:t>M</w:t>
      </w:r>
      <w:r>
        <w:t>onkeypox</w:t>
      </w:r>
      <w:r>
        <w:rPr>
          <w:spacing w:val="-4"/>
        </w:rPr>
        <w:t xml:space="preserve"> </w:t>
      </w:r>
      <w:r>
        <w:t>was recorded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Democratic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Congo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1970.</w:t>
      </w:r>
      <w:r>
        <w:rPr>
          <w:spacing w:val="-4"/>
        </w:rPr>
        <w:t xml:space="preserve"> </w:t>
      </w:r>
      <w:r w:rsidR="00B739DB">
        <w:t>Before</w:t>
      </w:r>
      <w:r>
        <w:t xml:space="preserve"> the 2022 outbreak, </w:t>
      </w:r>
      <w:r w:rsidR="00F50190">
        <w:t>M</w:t>
      </w:r>
      <w:r>
        <w:t xml:space="preserve">onkeypox had been reported in people in several central and western African countries. Previously, almost </w:t>
      </w:r>
      <w:r>
        <w:t>all monkeypox cases in people outside of Africa were linked to</w:t>
      </w:r>
      <w:r>
        <w:rPr>
          <w:spacing w:val="40"/>
        </w:rPr>
        <w:t xml:space="preserve"> </w:t>
      </w:r>
      <w:r>
        <w:t>international travel to countries where the disease commonly occurs or through imported animals.</w:t>
      </w:r>
    </w:p>
    <w:p w14:paraId="5E22D83F" w14:textId="77777777" w:rsidR="00BA12B3" w:rsidRDefault="00451C9E">
      <w:pPr>
        <w:pStyle w:val="BodyText"/>
      </w:pPr>
      <w:r>
        <w:t>These</w:t>
      </w:r>
      <w:r>
        <w:rPr>
          <w:spacing w:val="-5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rPr>
          <w:spacing w:val="-2"/>
        </w:rPr>
        <w:t>continents.</w:t>
      </w:r>
    </w:p>
    <w:p w14:paraId="5E22D840" w14:textId="77777777" w:rsidR="00BA12B3" w:rsidRDefault="00451C9E">
      <w:pPr>
        <w:pStyle w:val="Heading1"/>
        <w:spacing w:before="18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Monkeypox?</w:t>
      </w:r>
    </w:p>
    <w:p w14:paraId="5E22D841" w14:textId="3BD8DC47" w:rsidR="00BA12B3" w:rsidRDefault="00451C9E">
      <w:pPr>
        <w:pStyle w:val="BodyText"/>
        <w:spacing w:before="181" w:line="259" w:lineRule="auto"/>
        <w:ind w:right="174"/>
      </w:pPr>
      <w:r>
        <w:t>Monkeypox is caused</w:t>
      </w:r>
      <w:r>
        <w:t xml:space="preserve"> by the Monkeypox virus, which belongs to the </w:t>
      </w:r>
      <w:proofErr w:type="spellStart"/>
      <w:r>
        <w:t>Orthopoxvirus</w:t>
      </w:r>
      <w:proofErr w:type="spellEnd"/>
      <w:r>
        <w:t xml:space="preserve"> group of viruses. Other </w:t>
      </w:r>
      <w:proofErr w:type="spellStart"/>
      <w:r>
        <w:t>Orthopoxviruses</w:t>
      </w:r>
      <w:proofErr w:type="spellEnd"/>
      <w:r>
        <w:t xml:space="preserve"> that cause infections in humans include variola (smallpox), vaccinia (used for smallpox</w:t>
      </w:r>
      <w:r>
        <w:rPr>
          <w:spacing w:val="-4"/>
        </w:rPr>
        <w:t xml:space="preserve"> </w:t>
      </w:r>
      <w:r>
        <w:t>vaccine),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cowpox</w:t>
      </w:r>
      <w:r>
        <w:rPr>
          <w:spacing w:val="-4"/>
        </w:rPr>
        <w:t xml:space="preserve"> </w:t>
      </w:r>
      <w:r>
        <w:t>viruses. The</w:t>
      </w:r>
      <w:r w:rsidR="008D7D6B">
        <w:t xml:space="preserve"> Monkeypox virus has two distinct strain</w:t>
      </w:r>
      <w:r>
        <w:t>s: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 African strain and the West African strain.</w:t>
      </w:r>
      <w:r>
        <w:rPr>
          <w:spacing w:val="40"/>
        </w:rPr>
        <w:t xml:space="preserve"> </w:t>
      </w:r>
      <w:r>
        <w:t>The West African strain is typically associated with less severe illness.</w:t>
      </w:r>
    </w:p>
    <w:p w14:paraId="5E22D842" w14:textId="77777777" w:rsidR="00BA12B3" w:rsidRDefault="00451C9E">
      <w:pPr>
        <w:pStyle w:val="Heading1"/>
        <w:spacing w:before="16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Monkeypox?</w:t>
      </w:r>
    </w:p>
    <w:p w14:paraId="5E22D843" w14:textId="57B206DE" w:rsidR="00BA12B3" w:rsidRDefault="00451C9E">
      <w:pPr>
        <w:pStyle w:val="BodyText"/>
        <w:spacing w:before="181" w:line="259" w:lineRule="auto"/>
        <w:ind w:right="116"/>
      </w:pPr>
      <w:r>
        <w:t xml:space="preserve">In humans, Monkeypox is similar to smallpox, although infection </w:t>
      </w:r>
      <w:r>
        <w:t>is usually mild, and many patients are asymptomatic. The incubation period (i.e., the time from exposure to when symptoms appear) for Monkeypox is about 12 days with a range from 7 to 17 days. The illness often begins with fever, headache, muscle aches, ba</w:t>
      </w:r>
      <w:r>
        <w:t>ckache, swollen lymph nodes, a general feeling of discomfort, and exhaustion.</w:t>
      </w:r>
      <w:r>
        <w:rPr>
          <w:spacing w:val="-3"/>
        </w:rPr>
        <w:t xml:space="preserve"> </w:t>
      </w:r>
      <w:r>
        <w:t>Typically,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fever</w:t>
      </w:r>
      <w:r>
        <w:rPr>
          <w:spacing w:val="-4"/>
        </w:rPr>
        <w:t xml:space="preserve"> </w:t>
      </w:r>
      <w:r>
        <w:t>occurs,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develops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papular</w:t>
      </w:r>
      <w:proofErr w:type="spellEnd"/>
      <w:r>
        <w:rPr>
          <w:spacing w:val="-2"/>
        </w:rPr>
        <w:t xml:space="preserve"> </w:t>
      </w:r>
      <w:r>
        <w:t>rash (i.e., raised fluid-filled bumps), often first on the face but sometimes initially on ot</w:t>
      </w:r>
      <w:r>
        <w:t>her parts of the body, especially the genital and perianal areas. The lesions usually develop through several stages before crusting and falling off over</w:t>
      </w:r>
      <w:r>
        <w:t xml:space="preserve"> 2-4 weeks. Sometimes, people get a rash first, followed by other symptoms. Others only e</w:t>
      </w:r>
      <w:r>
        <w:t>xperience a rash.</w:t>
      </w:r>
    </w:p>
    <w:p w14:paraId="5E22D844" w14:textId="77777777" w:rsidR="00BA12B3" w:rsidRDefault="00451C9E">
      <w:pPr>
        <w:pStyle w:val="Heading1"/>
        <w:spacing w:before="156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Monkeypox</w:t>
      </w:r>
      <w:r>
        <w:rPr>
          <w:spacing w:val="-3"/>
        </w:rPr>
        <w:t xml:space="preserve"> </w:t>
      </w:r>
      <w:r>
        <w:rPr>
          <w:spacing w:val="-4"/>
        </w:rPr>
        <w:t>last?</w:t>
      </w:r>
    </w:p>
    <w:p w14:paraId="5E22D845" w14:textId="36A1D56E" w:rsidR="00BA12B3" w:rsidRDefault="00451C9E">
      <w:pPr>
        <w:pStyle w:val="BodyText"/>
        <w:spacing w:before="181" w:line="259" w:lineRule="auto"/>
        <w:ind w:right="89"/>
      </w:pPr>
      <w:r>
        <w:t>Monkeypox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A4350E">
        <w:t>when</w:t>
      </w:r>
      <w:r>
        <w:rPr>
          <w:spacing w:val="-2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rash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healed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of skin has formed. The illness typically lasts 2-4 weeks.</w:t>
      </w:r>
    </w:p>
    <w:p w14:paraId="5E22D846" w14:textId="77777777" w:rsidR="00BA12B3" w:rsidRDefault="00451C9E">
      <w:pPr>
        <w:pStyle w:val="Heading1"/>
        <w:spacing w:before="161"/>
      </w:pPr>
      <w:r>
        <w:lastRenderedPageBreak/>
        <w:t>Is</w:t>
      </w:r>
      <w:r>
        <w:rPr>
          <w:spacing w:val="-1"/>
        </w:rPr>
        <w:t xml:space="preserve"> </w:t>
      </w:r>
      <w:r>
        <w:t>Monkeypox</w:t>
      </w:r>
      <w:r>
        <w:rPr>
          <w:spacing w:val="-2"/>
        </w:rPr>
        <w:t xml:space="preserve"> fatal?</w:t>
      </w:r>
    </w:p>
    <w:p w14:paraId="5304B542" w14:textId="72108D4C" w:rsidR="00E82DAF" w:rsidRDefault="00451C9E" w:rsidP="00E82DAF">
      <w:pPr>
        <w:pStyle w:val="BodyText"/>
        <w:spacing w:before="41" w:line="259" w:lineRule="auto"/>
        <w:ind w:left="0" w:right="89"/>
      </w:pPr>
      <w:r>
        <w:t>To</w:t>
      </w:r>
      <w:r>
        <w:rPr>
          <w:spacing w:val="-3"/>
        </w:rPr>
        <w:t xml:space="preserve"> </w:t>
      </w:r>
      <w:r>
        <w:t>date,</w:t>
      </w:r>
      <w:r>
        <w:rPr>
          <w:spacing w:val="-2"/>
        </w:rPr>
        <w:t xml:space="preserve"> </w:t>
      </w:r>
      <w:r w:rsidR="00A4350E">
        <w:t>no deaths have been</w:t>
      </w:r>
      <w:r>
        <w:rPr>
          <w:spacing w:val="-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Monkeypox</w:t>
      </w:r>
      <w:r>
        <w:rPr>
          <w:spacing w:val="-3"/>
        </w:rPr>
        <w:t xml:space="preserve"> </w:t>
      </w:r>
      <w:r>
        <w:t>virus.</w:t>
      </w:r>
      <w:r>
        <w:rPr>
          <w:spacing w:val="40"/>
        </w:rPr>
        <w:t xml:space="preserve"> </w:t>
      </w:r>
      <w:r>
        <w:t xml:space="preserve">Studies of human Monkeypox infections in rural Central and West Africa – where people live in </w:t>
      </w:r>
      <w:r>
        <w:t>remote area</w:t>
      </w:r>
      <w:r w:rsidR="007426DC">
        <w:t>s</w:t>
      </w:r>
      <w:r w:rsidR="00E82DAF" w:rsidRPr="00E82DAF">
        <w:t xml:space="preserve"> </w:t>
      </w:r>
      <w:r w:rsidR="00E82DAF">
        <w:t>and are medically underserved – have reported case-fatality ratios of 1% to 10%.</w:t>
      </w:r>
      <w:r w:rsidR="00E82DAF">
        <w:rPr>
          <w:spacing w:val="40"/>
        </w:rPr>
        <w:t xml:space="preserve"> </w:t>
      </w:r>
      <w:r w:rsidR="00E82DAF">
        <w:t>Additionally, the Monkeypox</w:t>
      </w:r>
      <w:r w:rsidR="00E82DAF">
        <w:rPr>
          <w:spacing w:val="-3"/>
        </w:rPr>
        <w:t xml:space="preserve"> </w:t>
      </w:r>
      <w:r w:rsidR="00E82DAF">
        <w:t>virus</w:t>
      </w:r>
      <w:r w:rsidR="00E82DAF">
        <w:rPr>
          <w:spacing w:val="-4"/>
        </w:rPr>
        <w:t xml:space="preserve"> </w:t>
      </w:r>
      <w:r w:rsidR="00E82DAF">
        <w:t>detected</w:t>
      </w:r>
      <w:r w:rsidR="00E82DAF">
        <w:rPr>
          <w:spacing w:val="-2"/>
        </w:rPr>
        <w:t xml:space="preserve"> </w:t>
      </w:r>
      <w:r w:rsidR="00E82DAF">
        <w:t>in</w:t>
      </w:r>
      <w:r w:rsidR="00E82DAF">
        <w:rPr>
          <w:spacing w:val="-3"/>
        </w:rPr>
        <w:t xml:space="preserve"> </w:t>
      </w:r>
      <w:r w:rsidR="00E82DAF">
        <w:t>cases</w:t>
      </w:r>
      <w:r w:rsidR="00E82DAF">
        <w:rPr>
          <w:spacing w:val="-2"/>
        </w:rPr>
        <w:t xml:space="preserve"> </w:t>
      </w:r>
      <w:r w:rsidR="00E82DAF">
        <w:t>so</w:t>
      </w:r>
      <w:r w:rsidR="00E82DAF">
        <w:rPr>
          <w:spacing w:val="-3"/>
        </w:rPr>
        <w:t xml:space="preserve"> </w:t>
      </w:r>
      <w:r w:rsidR="00E82DAF">
        <w:t>far</w:t>
      </w:r>
      <w:r w:rsidR="00E82DAF">
        <w:rPr>
          <w:spacing w:val="-5"/>
        </w:rPr>
        <w:t xml:space="preserve"> </w:t>
      </w:r>
      <w:r w:rsidR="00E82DAF">
        <w:t>belong</w:t>
      </w:r>
      <w:r w:rsidR="007426DC">
        <w:t>s</w:t>
      </w:r>
      <w:r w:rsidR="00E82DAF">
        <w:rPr>
          <w:spacing w:val="-2"/>
        </w:rPr>
        <w:t xml:space="preserve"> </w:t>
      </w:r>
      <w:r w:rsidR="00E82DAF">
        <w:t>to</w:t>
      </w:r>
      <w:r w:rsidR="00E82DAF">
        <w:rPr>
          <w:spacing w:val="-3"/>
        </w:rPr>
        <w:t xml:space="preserve"> </w:t>
      </w:r>
      <w:r w:rsidR="00E82DAF">
        <w:t>the West</w:t>
      </w:r>
      <w:r w:rsidR="00E82DAF">
        <w:rPr>
          <w:spacing w:val="-2"/>
        </w:rPr>
        <w:t xml:space="preserve"> </w:t>
      </w:r>
      <w:r w:rsidR="00E82DAF">
        <w:t>African strain,</w:t>
      </w:r>
      <w:r w:rsidR="00E82DAF">
        <w:rPr>
          <w:spacing w:val="-2"/>
        </w:rPr>
        <w:t xml:space="preserve"> </w:t>
      </w:r>
      <w:r w:rsidR="00E82DAF">
        <w:t>which</w:t>
      </w:r>
      <w:r w:rsidR="00E82DAF">
        <w:rPr>
          <w:spacing w:val="-3"/>
        </w:rPr>
        <w:t xml:space="preserve"> </w:t>
      </w:r>
      <w:r w:rsidR="00E82DAF">
        <w:t>is</w:t>
      </w:r>
      <w:r w:rsidR="00E82DAF">
        <w:rPr>
          <w:spacing w:val="-4"/>
        </w:rPr>
        <w:t xml:space="preserve"> </w:t>
      </w:r>
      <w:r w:rsidR="00E82DAF">
        <w:t>associated</w:t>
      </w:r>
      <w:r w:rsidR="00E82DAF">
        <w:rPr>
          <w:spacing w:val="-2"/>
        </w:rPr>
        <w:t xml:space="preserve"> </w:t>
      </w:r>
      <w:r w:rsidR="00E82DAF">
        <w:t>with</w:t>
      </w:r>
      <w:r w:rsidR="00E82DAF">
        <w:rPr>
          <w:spacing w:val="-3"/>
        </w:rPr>
        <w:t xml:space="preserve"> </w:t>
      </w:r>
      <w:r w:rsidR="00E82DAF">
        <w:t>a lower mortality rate than the central African strain.</w:t>
      </w:r>
    </w:p>
    <w:p w14:paraId="5B592451" w14:textId="77777777" w:rsidR="00BA12B3" w:rsidRDefault="00BA12B3" w:rsidP="00E82DAF">
      <w:pPr>
        <w:pStyle w:val="BodyText"/>
        <w:spacing w:before="181" w:line="259" w:lineRule="auto"/>
        <w:ind w:left="0" w:right="174"/>
      </w:pPr>
    </w:p>
    <w:p w14:paraId="02BF788E" w14:textId="77777777" w:rsidR="00F62F9B" w:rsidRDefault="00F62F9B" w:rsidP="00F62F9B">
      <w:pPr>
        <w:pStyle w:val="Heading1"/>
        <w:ind w:left="0"/>
      </w:pPr>
      <w:r>
        <w:t>How</w:t>
      </w:r>
      <w:r>
        <w:rPr>
          <w:spacing w:val="-2"/>
        </w:rPr>
        <w:t xml:space="preserve"> </w:t>
      </w:r>
      <w:r>
        <w:t>do people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2"/>
        </w:rPr>
        <w:t>Monkeypox?</w:t>
      </w:r>
    </w:p>
    <w:p w14:paraId="06807F22" w14:textId="7C05E848" w:rsidR="00F62F9B" w:rsidRDefault="00F62F9B" w:rsidP="00F62F9B">
      <w:pPr>
        <w:pStyle w:val="BodyText"/>
        <w:spacing w:before="182" w:line="259" w:lineRule="auto"/>
        <w:ind w:right="89"/>
      </w:pPr>
      <w:r>
        <w:t>Monkeypox spreads in different ways. The virus can spread from person</w:t>
      </w:r>
      <w:r w:rsidR="007426DC">
        <w:t xml:space="preserve"> to </w:t>
      </w:r>
      <w:r>
        <w:t>person through direct contact with the infectious rash, scabs, or body fluids. It also can be spread by respiratory secretions during prolonged, face-to-face contact (within a 6-foot radius for &gt;3 hours) or during intimate physical contact,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kissing,</w:t>
      </w:r>
      <w:r>
        <w:rPr>
          <w:spacing w:val="-2"/>
        </w:rPr>
        <w:t xml:space="preserve"> </w:t>
      </w:r>
      <w:r>
        <w:t>cuddling,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sex.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fetus through the placenta.</w:t>
      </w:r>
    </w:p>
    <w:p w14:paraId="0A9A00E4" w14:textId="50C5983C" w:rsidR="00F62F9B" w:rsidRDefault="00F62F9B" w:rsidP="00F62F9B">
      <w:pPr>
        <w:pStyle w:val="BodyText"/>
        <w:spacing w:before="160" w:line="259" w:lineRule="auto"/>
      </w:pPr>
      <w:r>
        <w:t>Touching items (such as clothing or linens) that previously touched the infectious rash or body fluids is another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 w:rsidR="00F50190">
        <w:t>M</w:t>
      </w:r>
      <w:r>
        <w:t>onkeypox spreads. It’s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 w:rsidR="00F50190">
        <w:t>M</w:t>
      </w:r>
      <w:r>
        <w:t>onkeypox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infected</w:t>
      </w:r>
      <w:r>
        <w:rPr>
          <w:spacing w:val="-4"/>
        </w:rPr>
        <w:t xml:space="preserve"> </w:t>
      </w:r>
      <w:r>
        <w:t>animals, either by being scratched or bitten by the animal</w:t>
      </w:r>
      <w:r w:rsidR="006C2D42">
        <w:t>, eating meat,</w:t>
      </w:r>
      <w:r>
        <w:t xml:space="preserve"> or using products from an infected </w:t>
      </w:r>
      <w:r>
        <w:rPr>
          <w:spacing w:val="-2"/>
        </w:rPr>
        <w:t>animal.</w:t>
      </w:r>
    </w:p>
    <w:p w14:paraId="5120E483" w14:textId="60B66110" w:rsidR="00F62F9B" w:rsidRDefault="00F62F9B" w:rsidP="00F62F9B">
      <w:pPr>
        <w:pStyle w:val="Heading1"/>
      </w:pPr>
      <w:r>
        <w:t>Who</w:t>
      </w:r>
      <w:r>
        <w:rPr>
          <w:spacing w:val="-1"/>
        </w:rPr>
        <w:t xml:space="preserve"> </w:t>
      </w:r>
      <w:r>
        <w:t>is at</w:t>
      </w:r>
      <w:r>
        <w:rPr>
          <w:spacing w:val="-3"/>
        </w:rPr>
        <w:t xml:space="preserve"> </w:t>
      </w:r>
      <w:r w:rsidR="00F04500">
        <w:rPr>
          <w:spacing w:val="-3"/>
        </w:rPr>
        <w:t xml:space="preserve">the </w:t>
      </w:r>
      <w:r>
        <w:t>greatest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rPr>
          <w:spacing w:val="-2"/>
        </w:rPr>
        <w:t>Monkeypox?</w:t>
      </w:r>
    </w:p>
    <w:p w14:paraId="75EB6149" w14:textId="2658A46C" w:rsidR="00F62F9B" w:rsidRDefault="00F62F9B" w:rsidP="00F62F9B">
      <w:pPr>
        <w:pStyle w:val="BodyText"/>
        <w:spacing w:before="177" w:line="259" w:lineRule="auto"/>
        <w:ind w:right="174"/>
      </w:pPr>
      <w:r>
        <w:t>Monkeypox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spread</w:t>
      </w:r>
      <w:r>
        <w:rPr>
          <w:spacing w:val="-3"/>
        </w:rPr>
        <w:t xml:space="preserve"> </w:t>
      </w:r>
      <w:r>
        <w:t>easily</w:t>
      </w:r>
      <w:r>
        <w:rPr>
          <w:spacing w:val="-3"/>
        </w:rPr>
        <w:t xml:space="preserve"> </w:t>
      </w:r>
      <w:r w:rsidR="00D960CD">
        <w:t>among</w:t>
      </w:r>
      <w:r>
        <w:rPr>
          <w:spacing w:val="-4"/>
        </w:rPr>
        <w:t xml:space="preserve"> </w:t>
      </w:r>
      <w:r>
        <w:t>people;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person with </w:t>
      </w:r>
      <w:r w:rsidR="00F50190">
        <w:t>M</w:t>
      </w:r>
      <w:r>
        <w:t>onkeypox can get it and should take steps to protect themselves.</w:t>
      </w:r>
      <w:r>
        <w:rPr>
          <w:spacing w:val="40"/>
        </w:rPr>
        <w:t xml:space="preserve"> </w:t>
      </w:r>
      <w:r>
        <w:t>People who do not have monkeypox symptoms cannot spread the virus to others.</w:t>
      </w:r>
    </w:p>
    <w:p w14:paraId="620035D0" w14:textId="728299C0" w:rsidR="00F62F9B" w:rsidRDefault="00F62F9B" w:rsidP="00F62F9B">
      <w:pPr>
        <w:pStyle w:val="BodyText"/>
        <w:spacing w:before="160" w:line="259" w:lineRule="auto"/>
        <w:ind w:right="174"/>
      </w:pPr>
      <w:r>
        <w:t xml:space="preserve">People with </w:t>
      </w:r>
      <w:r w:rsidR="00F50190">
        <w:t>M</w:t>
      </w:r>
      <w:r>
        <w:t>onkeypox in the current outbreak generally report having close, sustained physical 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F50190">
        <w:t>M</w:t>
      </w:r>
      <w:r>
        <w:t>onkeypox.</w:t>
      </w:r>
      <w:r>
        <w:rPr>
          <w:spacing w:val="-3"/>
        </w:rPr>
        <w:t xml:space="preserve"> </w:t>
      </w:r>
      <w:r>
        <w:t>While many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global outbreaks are gay, bisexual, or other men who have sex with men, anyone who has been in close contact with someone who has </w:t>
      </w:r>
      <w:r w:rsidR="00F50190">
        <w:t>M</w:t>
      </w:r>
      <w:r>
        <w:t>onkeypox can get the illness.</w:t>
      </w:r>
    </w:p>
    <w:p w14:paraId="3D1D55FD" w14:textId="77777777" w:rsidR="00F62F9B" w:rsidRDefault="00F62F9B" w:rsidP="00F62F9B">
      <w:pPr>
        <w:pStyle w:val="Heading1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Monkeypox?</w:t>
      </w:r>
    </w:p>
    <w:p w14:paraId="29789431" w14:textId="6D54E95A" w:rsidR="00F62F9B" w:rsidRDefault="00F62F9B" w:rsidP="00F62F9B">
      <w:pPr>
        <w:pStyle w:val="BodyText"/>
        <w:spacing w:before="182" w:line="259" w:lineRule="auto"/>
        <w:ind w:right="116"/>
      </w:pPr>
      <w:r>
        <w:t xml:space="preserve">Several commercial laboratories and the state public health laboratory are offering testing for Monkeypox. A </w:t>
      </w:r>
      <w:r w:rsidR="004E3D11">
        <w:t>healthcare provider must evaluate a person</w:t>
      </w:r>
      <w:r>
        <w:t xml:space="preserve"> to determine if their symptoms appear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Monkeypox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testing.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specimens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testing and arrange for testing directly with a commercial laboratory or contact the state or local health department to arrange for testing at the state public health laboratory.</w:t>
      </w:r>
    </w:p>
    <w:p w14:paraId="11D9E802" w14:textId="77777777" w:rsidR="00F62F9B" w:rsidRDefault="00F62F9B" w:rsidP="00F62F9B">
      <w:pPr>
        <w:pStyle w:val="Heading1"/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Monkeypox?</w:t>
      </w:r>
    </w:p>
    <w:p w14:paraId="6FA63DC9" w14:textId="4F7AC784" w:rsidR="00F62F9B" w:rsidRDefault="00F62F9B" w:rsidP="00F62F9B">
      <w:pPr>
        <w:pStyle w:val="BodyText"/>
        <w:spacing w:before="181" w:line="259" w:lineRule="auto"/>
      </w:pPr>
      <w:r>
        <w:t>Most</w:t>
      </w:r>
      <w:r>
        <w:rPr>
          <w:spacing w:val="-1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illnes</w:t>
      </w:r>
      <w:r w:rsidR="004E3D11">
        <w:t>se</w:t>
      </w:r>
      <w:r>
        <w:t>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treatment.</w:t>
      </w:r>
      <w:r>
        <w:rPr>
          <w:spacing w:val="40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</w:t>
      </w:r>
      <w:r w:rsidR="00D1199C">
        <w:t>herapy</w:t>
      </w:r>
      <w:r>
        <w:t>,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is supportive</w:t>
      </w:r>
      <w:r w:rsidR="00D1199C">
        <w:t>,</w:t>
      </w:r>
      <w:r>
        <w:t xml:space="preserve"> but there is an antiviral called Tecovirimat that treats Monkeypox.</w:t>
      </w:r>
    </w:p>
    <w:p w14:paraId="579D368A" w14:textId="77777777" w:rsidR="00F62F9B" w:rsidRDefault="00F62F9B" w:rsidP="00F62F9B">
      <w:pPr>
        <w:pStyle w:val="Heading1"/>
        <w:spacing w:before="161"/>
        <w:ind w:left="150"/>
      </w:pPr>
      <w:r>
        <w:t>Is there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Monkeypox?</w:t>
      </w:r>
    </w:p>
    <w:p w14:paraId="454222FA" w14:textId="02FF029B" w:rsidR="00F62F9B" w:rsidRDefault="00F62F9B" w:rsidP="00F62F9B">
      <w:pPr>
        <w:pStyle w:val="BodyText"/>
        <w:spacing w:before="181" w:line="259" w:lineRule="auto"/>
        <w:ind w:right="116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 w:rsidR="005678EC">
        <w:t>two</w:t>
      </w:r>
      <w:r>
        <w:rPr>
          <w:spacing w:val="-5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Monkeypox:</w:t>
      </w:r>
      <w:r>
        <w:rPr>
          <w:spacing w:val="-3"/>
        </w:rPr>
        <w:t xml:space="preserve"> </w:t>
      </w:r>
      <w:r>
        <w:t>ACAM2000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JYNNEOS.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prevent Monkeypox infection and can be used for post-exposure vaccination.</w:t>
      </w:r>
      <w:r>
        <w:rPr>
          <w:spacing w:val="40"/>
        </w:rPr>
        <w:t xml:space="preserve"> </w:t>
      </w:r>
      <w:r>
        <w:t>Post-exposure vaccination prevents infection in a known exposed person</w:t>
      </w:r>
      <w:r w:rsidR="00FB52CB">
        <w:t>,</w:t>
      </w:r>
      <w:r>
        <w:t xml:space="preserve"> such as those who have had close or intimate contact with infected individuals or animals. These persons can be vaccinated up to 14 days after </w:t>
      </w:r>
      <w:r>
        <w:rPr>
          <w:spacing w:val="-2"/>
        </w:rPr>
        <w:t>exposure.</w:t>
      </w:r>
    </w:p>
    <w:p w14:paraId="1544984E" w14:textId="0C13B520" w:rsidR="00F62F9B" w:rsidRDefault="00F62F9B" w:rsidP="00F62F9B">
      <w:pPr>
        <w:pStyle w:val="Heading1"/>
        <w:spacing w:before="161"/>
      </w:pPr>
      <w:r>
        <w:t>How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 w:rsidR="00FB0059">
        <w:rPr>
          <w:spacing w:val="-6"/>
        </w:rPr>
        <w:t xml:space="preserve">the </w:t>
      </w:r>
      <w:r>
        <w:t>vaccine currently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4"/>
        </w:rPr>
        <w:t>used?</w:t>
      </w:r>
    </w:p>
    <w:p w14:paraId="0393A6C1" w14:textId="77777777" w:rsidR="00F62F9B" w:rsidRDefault="00F62F9B" w:rsidP="00F62F9B">
      <w:pPr>
        <w:sectPr w:rsidR="00F62F9B" w:rsidSect="00F62F9B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270F95A" w14:textId="6DE625DA" w:rsidR="00F62F9B" w:rsidRDefault="00F62F9B" w:rsidP="00F62F9B">
      <w:pPr>
        <w:pStyle w:val="BodyText"/>
        <w:spacing w:before="41" w:line="259" w:lineRule="auto"/>
        <w:ind w:right="116"/>
      </w:pPr>
      <w:r>
        <w:t>Vaccine</w:t>
      </w:r>
      <w:r>
        <w:rPr>
          <w:spacing w:val="-2"/>
        </w:rPr>
        <w:t xml:space="preserve"> </w:t>
      </w:r>
      <w:r>
        <w:t>doses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target</w:t>
      </w:r>
      <w:r>
        <w:rPr>
          <w:spacing w:val="-2"/>
        </w:rPr>
        <w:t xml:space="preserve"> </w:t>
      </w:r>
      <w:r w:rsidR="00484A1D">
        <w:rPr>
          <w:spacing w:val="-2"/>
        </w:rPr>
        <w:t>individuals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acquiring</w:t>
      </w:r>
      <w:r>
        <w:rPr>
          <w:spacing w:val="-2"/>
        </w:rPr>
        <w:t xml:space="preserve"> </w:t>
      </w:r>
      <w:r w:rsidR="00F50190">
        <w:t>M</w:t>
      </w:r>
      <w:r>
        <w:t>onkeypox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those who might </w:t>
      </w:r>
      <w:r>
        <w:lastRenderedPageBreak/>
        <w:t>have severe outcomes if they become infected.</w:t>
      </w:r>
    </w:p>
    <w:p w14:paraId="531AD739" w14:textId="77777777" w:rsidR="00F62F9B" w:rsidRDefault="00F62F9B" w:rsidP="00F62F9B">
      <w:pPr>
        <w:pStyle w:val="BodyText"/>
        <w:ind w:left="0"/>
      </w:pPr>
    </w:p>
    <w:p w14:paraId="47BF8444" w14:textId="77777777" w:rsidR="00F62F9B" w:rsidRDefault="00F62F9B" w:rsidP="00F62F9B">
      <w:pPr>
        <w:pStyle w:val="BodyText"/>
        <w:ind w:left="0"/>
        <w:rPr>
          <w:sz w:val="28"/>
        </w:rPr>
      </w:pPr>
    </w:p>
    <w:p w14:paraId="19420763" w14:textId="5F0CD330" w:rsidR="00F62F9B" w:rsidRDefault="00484A1D" w:rsidP="00F62F9B">
      <w:pPr>
        <w:pStyle w:val="BodyText"/>
        <w:spacing w:line="259" w:lineRule="auto"/>
      </w:pPr>
      <w:r>
        <w:t>T</w:t>
      </w:r>
      <w:r w:rsidR="00F62F9B">
        <w:t>his</w:t>
      </w:r>
      <w:r w:rsidR="00F62F9B">
        <w:rPr>
          <w:spacing w:val="-4"/>
        </w:rPr>
        <w:t xml:space="preserve"> </w:t>
      </w:r>
      <w:r w:rsidR="00F62F9B">
        <w:t>outbreak</w:t>
      </w:r>
      <w:r w:rsidR="00F62F9B">
        <w:rPr>
          <w:spacing w:val="-3"/>
        </w:rPr>
        <w:t xml:space="preserve"> </w:t>
      </w:r>
      <w:r>
        <w:t>largely affects</w:t>
      </w:r>
      <w:r w:rsidR="00F62F9B">
        <w:rPr>
          <w:spacing w:val="-2"/>
        </w:rPr>
        <w:t xml:space="preserve"> </w:t>
      </w:r>
      <w:r w:rsidR="00F62F9B">
        <w:t>gay,</w:t>
      </w:r>
      <w:r w:rsidR="00F62F9B">
        <w:rPr>
          <w:spacing w:val="-4"/>
        </w:rPr>
        <w:t xml:space="preserve"> </w:t>
      </w:r>
      <w:r w:rsidR="00F62F9B">
        <w:t>bisexual,</w:t>
      </w:r>
      <w:r w:rsidR="00F62F9B">
        <w:rPr>
          <w:spacing w:val="-3"/>
        </w:rPr>
        <w:t xml:space="preserve"> </w:t>
      </w:r>
      <w:r w:rsidR="00F62F9B">
        <w:t>or</w:t>
      </w:r>
      <w:r w:rsidR="00F62F9B">
        <w:rPr>
          <w:spacing w:val="-4"/>
        </w:rPr>
        <w:t xml:space="preserve"> </w:t>
      </w:r>
      <w:r w:rsidR="00F62F9B">
        <w:t>other</w:t>
      </w:r>
      <w:r w:rsidR="00F62F9B">
        <w:rPr>
          <w:spacing w:val="-4"/>
        </w:rPr>
        <w:t xml:space="preserve"> </w:t>
      </w:r>
      <w:r w:rsidR="00F62F9B">
        <w:t>men</w:t>
      </w:r>
      <w:r w:rsidR="00F62F9B">
        <w:rPr>
          <w:spacing w:val="-3"/>
        </w:rPr>
        <w:t xml:space="preserve"> </w:t>
      </w:r>
      <w:r w:rsidR="00F62F9B">
        <w:t>who</w:t>
      </w:r>
      <w:r w:rsidR="00F62F9B">
        <w:rPr>
          <w:spacing w:val="-4"/>
        </w:rPr>
        <w:t xml:space="preserve"> </w:t>
      </w:r>
      <w:r w:rsidR="00F62F9B">
        <w:t>have</w:t>
      </w:r>
      <w:r w:rsidR="00F62F9B">
        <w:rPr>
          <w:spacing w:val="-3"/>
        </w:rPr>
        <w:t xml:space="preserve"> </w:t>
      </w:r>
      <w:r w:rsidR="00F62F9B">
        <w:t>sex</w:t>
      </w:r>
      <w:r w:rsidR="00F62F9B">
        <w:rPr>
          <w:spacing w:val="-3"/>
        </w:rPr>
        <w:t xml:space="preserve"> </w:t>
      </w:r>
      <w:r w:rsidR="00F62F9B">
        <w:t>with</w:t>
      </w:r>
      <w:r w:rsidR="00F62F9B">
        <w:rPr>
          <w:spacing w:val="-4"/>
        </w:rPr>
        <w:t xml:space="preserve"> </w:t>
      </w:r>
      <w:r w:rsidR="00F62F9B">
        <w:t>men. People who may be eligible for vaccination include:</w:t>
      </w:r>
    </w:p>
    <w:p w14:paraId="15221CE9" w14:textId="64BB5E32" w:rsidR="00F62F9B" w:rsidRDefault="00F62F9B" w:rsidP="00F62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8" w:line="259" w:lineRule="auto"/>
        <w:ind w:right="919"/>
      </w:pP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 w:rsidR="00912E7E">
        <w:t>public health officials have identified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 xml:space="preserve">with </w:t>
      </w:r>
      <w:r w:rsidR="00F50190">
        <w:rPr>
          <w:spacing w:val="-2"/>
        </w:rPr>
        <w:t>M</w:t>
      </w:r>
      <w:r>
        <w:rPr>
          <w:spacing w:val="-2"/>
        </w:rPr>
        <w:t>onkeypox</w:t>
      </w:r>
    </w:p>
    <w:p w14:paraId="58BBD61C" w14:textId="2FB29E98" w:rsidR="00F62F9B" w:rsidRDefault="00F62F9B" w:rsidP="00F62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50190">
        <w:t>M</w:t>
      </w:r>
      <w:r>
        <w:t>onkeypox,</w:t>
      </w:r>
      <w:r>
        <w:rPr>
          <w:spacing w:val="-3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5"/>
        </w:rPr>
        <w:t>as:</w:t>
      </w:r>
    </w:p>
    <w:p w14:paraId="3911C43E" w14:textId="4C63AD98" w:rsidR="00F62F9B" w:rsidRDefault="00F62F9B" w:rsidP="00F62F9B">
      <w:pPr>
        <w:pStyle w:val="ListParagraph"/>
        <w:numPr>
          <w:ilvl w:val="1"/>
          <w:numId w:val="1"/>
        </w:numPr>
        <w:tabs>
          <w:tab w:val="left" w:pos="1541"/>
        </w:tabs>
        <w:spacing w:before="21" w:line="252" w:lineRule="auto"/>
        <w:ind w:right="461"/>
      </w:pP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 w:rsidR="00C07562">
        <w:t>two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been diagnosed with </w:t>
      </w:r>
      <w:r w:rsidR="00F50190">
        <w:t>M</w:t>
      </w:r>
      <w:r>
        <w:t>onkeypox</w:t>
      </w:r>
    </w:p>
    <w:p w14:paraId="79A250B7" w14:textId="68605AE6" w:rsidR="00F62F9B" w:rsidRDefault="00F62F9B" w:rsidP="00F62F9B">
      <w:pPr>
        <w:pStyle w:val="ListParagraph"/>
        <w:numPr>
          <w:ilvl w:val="1"/>
          <w:numId w:val="1"/>
        </w:numPr>
        <w:tabs>
          <w:tab w:val="left" w:pos="1541"/>
        </w:tabs>
        <w:spacing w:before="10" w:line="252" w:lineRule="auto"/>
        <w:ind w:right="567"/>
      </w:pP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 w:rsidR="00C07562">
        <w:t>two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known monkeypox cases</w:t>
      </w:r>
    </w:p>
    <w:p w14:paraId="62FF86A5" w14:textId="21CD5B0F" w:rsidR="00F62F9B" w:rsidRDefault="00F62F9B" w:rsidP="00F62F9B">
      <w:pPr>
        <w:pStyle w:val="BodyText"/>
        <w:spacing w:before="169" w:line="259" w:lineRule="auto"/>
        <w:ind w:right="116"/>
      </w:pPr>
      <w:r>
        <w:t>Additional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pre-exposure</w:t>
      </w:r>
      <w:r>
        <w:rPr>
          <w:spacing w:val="-3"/>
        </w:rPr>
        <w:t xml:space="preserve"> </w:t>
      </w:r>
      <w:r>
        <w:t>prophylaxis</w:t>
      </w:r>
      <w:r>
        <w:rPr>
          <w:spacing w:val="-5"/>
        </w:rPr>
        <w:t xml:space="preserve"> </w:t>
      </w:r>
      <w:r>
        <w:t>(</w:t>
      </w:r>
      <w:proofErr w:type="spellStart"/>
      <w:r>
        <w:t>PrEP</w:t>
      </w:r>
      <w:proofErr w:type="spellEnd"/>
      <w:r>
        <w:t>)</w:t>
      </w:r>
      <w:r w:rsidR="00B97AC1">
        <w:t>,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vaccine resources are made available.</w:t>
      </w:r>
    </w:p>
    <w:p w14:paraId="7FDD660B" w14:textId="5756C03E" w:rsidR="00F62F9B" w:rsidRDefault="00F62F9B" w:rsidP="00F62F9B">
      <w:pPr>
        <w:pStyle w:val="Heading1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0F5145">
        <w:rPr>
          <w:spacing w:val="-1"/>
        </w:rPr>
        <w:t xml:space="preserve">the </w:t>
      </w:r>
      <w:r>
        <w:t>Monkeypox</w:t>
      </w:r>
      <w:r>
        <w:rPr>
          <w:spacing w:val="-3"/>
        </w:rPr>
        <w:t xml:space="preserve"> </w:t>
      </w:r>
      <w:r>
        <w:t>vaccine,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5"/>
        </w:rPr>
        <w:t>it?</w:t>
      </w:r>
    </w:p>
    <w:p w14:paraId="6BA0A8BB" w14:textId="77777777" w:rsidR="00F62F9B" w:rsidRDefault="00F62F9B" w:rsidP="00F62F9B">
      <w:pPr>
        <w:pStyle w:val="BodyText"/>
        <w:spacing w:before="181" w:line="259" w:lineRule="auto"/>
        <w:ind w:right="174"/>
      </w:pP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(760)760-1830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 local health department to determine if they are eligible and where they can go to receive a dose.</w:t>
      </w:r>
    </w:p>
    <w:p w14:paraId="0D760E24" w14:textId="77777777" w:rsidR="00F62F9B" w:rsidRDefault="00F62F9B" w:rsidP="00F62F9B">
      <w:pPr>
        <w:pStyle w:val="Heading1"/>
        <w:spacing w:before="161"/>
      </w:pPr>
      <w:r>
        <w:t>What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 take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been exposed to </w:t>
      </w:r>
      <w:r>
        <w:rPr>
          <w:spacing w:val="-2"/>
        </w:rPr>
        <w:t>Monkeypox?</w:t>
      </w:r>
    </w:p>
    <w:p w14:paraId="05092677" w14:textId="671BE28B" w:rsidR="00F62F9B" w:rsidRDefault="00F62F9B" w:rsidP="00F62F9B">
      <w:pPr>
        <w:pStyle w:val="BodyText"/>
        <w:spacing w:before="181" w:line="259" w:lineRule="auto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 w:rsidR="00F50190">
        <w:t>M</w:t>
      </w:r>
      <w:r>
        <w:t>onkeypox,</w:t>
      </w:r>
      <w:r>
        <w:rPr>
          <w:spacing w:val="-3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your temperature twice daily. If symptoms develop, you should immediately self-isolate and contact your healthcare provider or the health department for further guidance.</w:t>
      </w:r>
    </w:p>
    <w:p w14:paraId="4B155D3A" w14:textId="6A1C242B" w:rsidR="00F62F9B" w:rsidRDefault="00F62F9B" w:rsidP="00F62F9B">
      <w:pPr>
        <w:pStyle w:val="BodyText"/>
        <w:spacing w:before="161" w:line="259" w:lineRule="auto"/>
        <w:ind w:right="212"/>
        <w:jc w:val="both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contact and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asymptomatic,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continue</w:t>
      </w:r>
      <w:r>
        <w:rPr>
          <w:spacing w:val="-1"/>
        </w:rPr>
        <w:t xml:space="preserve"> </w:t>
      </w:r>
      <w:r w:rsidR="00BF1014">
        <w:t>doing your routine daily activities (e.g., go to work or</w:t>
      </w:r>
      <w:r>
        <w:rPr>
          <w:spacing w:val="-3"/>
        </w:rPr>
        <w:t xml:space="preserve"> </w:t>
      </w:r>
      <w:r>
        <w:t>school).</w:t>
      </w:r>
      <w:r>
        <w:rPr>
          <w:spacing w:val="-4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 donate</w:t>
      </w:r>
      <w:r>
        <w:rPr>
          <w:spacing w:val="-3"/>
        </w:rPr>
        <w:t xml:space="preserve"> </w:t>
      </w:r>
      <w:r>
        <w:t>blood,</w:t>
      </w:r>
      <w:r>
        <w:rPr>
          <w:spacing w:val="-4"/>
        </w:rPr>
        <w:t xml:space="preserve"> </w:t>
      </w:r>
      <w:r>
        <w:t>cells,</w:t>
      </w:r>
      <w:r>
        <w:rPr>
          <w:spacing w:val="-3"/>
        </w:rPr>
        <w:t xml:space="preserve"> </w:t>
      </w:r>
      <w:r>
        <w:t>tissue,</w:t>
      </w:r>
      <w:r>
        <w:rPr>
          <w:spacing w:val="-4"/>
        </w:rPr>
        <w:t xml:space="preserve"> </w:t>
      </w:r>
      <w:r>
        <w:t>breast</w:t>
      </w:r>
      <w:r>
        <w:rPr>
          <w:spacing w:val="-2"/>
        </w:rPr>
        <w:t xml:space="preserve"> </w:t>
      </w:r>
      <w:r>
        <w:t>milk,</w:t>
      </w:r>
      <w:r>
        <w:rPr>
          <w:spacing w:val="-3"/>
        </w:rPr>
        <w:t xml:space="preserve"> </w:t>
      </w:r>
      <w:r>
        <w:t>semen,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organs while under symptom surveillance.</w:t>
      </w:r>
    </w:p>
    <w:p w14:paraId="0DA6442E" w14:textId="77777777" w:rsidR="00F62F9B" w:rsidRDefault="00F62F9B" w:rsidP="00F62F9B">
      <w:pPr>
        <w:spacing w:before="160"/>
        <w:ind w:left="100"/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more</w:t>
      </w:r>
      <w:r>
        <w:rPr>
          <w:b/>
          <w:spacing w:val="-8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Monkeypox:</w:t>
      </w:r>
      <w:r>
        <w:rPr>
          <w:b/>
          <w:spacing w:val="3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https://www.cdc.gov/poxvirus/monkeypox/</w:t>
        </w:r>
      </w:hyperlink>
    </w:p>
    <w:p w14:paraId="3E923E7A" w14:textId="77777777" w:rsidR="00F62F9B" w:rsidRDefault="00F62F9B" w:rsidP="00F62F9B">
      <w:pPr>
        <w:pStyle w:val="BodyText"/>
        <w:spacing w:before="4"/>
        <w:ind w:left="0"/>
        <w:rPr>
          <w:sz w:val="10"/>
        </w:rPr>
      </w:pPr>
    </w:p>
    <w:p w14:paraId="0B7396C8" w14:textId="77777777" w:rsidR="00F62F9B" w:rsidRDefault="00451C9E" w:rsidP="00F62F9B">
      <w:pPr>
        <w:pStyle w:val="BodyText"/>
        <w:spacing w:before="55"/>
      </w:pPr>
      <w:hyperlink r:id="rId7">
        <w:r w:rsidR="00F62F9B">
          <w:rPr>
            <w:color w:val="0462C1"/>
            <w:spacing w:val="-2"/>
            <w:u w:val="single" w:color="0462C1"/>
          </w:rPr>
          <w:t>https://www.cdc.gov/poxvirus/monkeypox/faq.html</w:t>
        </w:r>
      </w:hyperlink>
    </w:p>
    <w:p w14:paraId="6C6C1C91" w14:textId="77777777" w:rsidR="00F62F9B" w:rsidRDefault="00F62F9B" w:rsidP="00F62F9B">
      <w:pPr>
        <w:pStyle w:val="BodyText"/>
        <w:spacing w:before="4"/>
        <w:ind w:left="0"/>
        <w:rPr>
          <w:sz w:val="10"/>
        </w:rPr>
      </w:pPr>
    </w:p>
    <w:p w14:paraId="0A90E36F" w14:textId="33F1EE30" w:rsidR="00F62F9B" w:rsidRDefault="00F62F9B" w:rsidP="00F62F9B">
      <w:pPr>
        <w:pStyle w:val="BodyText"/>
        <w:spacing w:before="56" w:line="259" w:lineRule="auto"/>
        <w:ind w:right="116"/>
      </w:pPr>
      <w:r>
        <w:t>This</w:t>
      </w:r>
      <w:r>
        <w:rPr>
          <w:spacing w:val="-5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veterinarian</w:t>
      </w:r>
      <w:r>
        <w:rPr>
          <w:spacing w:val="-4"/>
        </w:rPr>
        <w:t xml:space="preserve"> </w:t>
      </w:r>
      <w:r>
        <w:t xml:space="preserve">for specific clinical information </w:t>
      </w:r>
      <w:r w:rsidR="004C73F2">
        <w:t>about</w:t>
      </w:r>
      <w:r>
        <w:t xml:space="preserve"> you or your animal.</w:t>
      </w:r>
    </w:p>
    <w:p w14:paraId="7371DD6E" w14:textId="77777777" w:rsidR="00F62F9B" w:rsidRDefault="00F62F9B" w:rsidP="00F62F9B">
      <w:pPr>
        <w:pStyle w:val="BodyText"/>
        <w:ind w:left="0"/>
      </w:pPr>
    </w:p>
    <w:p w14:paraId="7248C96E" w14:textId="77777777" w:rsidR="00F62F9B" w:rsidRDefault="00F62F9B" w:rsidP="00F62F9B">
      <w:pPr>
        <w:pStyle w:val="BodyText"/>
        <w:ind w:left="0"/>
        <w:rPr>
          <w:sz w:val="28"/>
        </w:rPr>
      </w:pPr>
    </w:p>
    <w:p w14:paraId="6D64868E" w14:textId="77777777" w:rsidR="00F62F9B" w:rsidRDefault="00F62F9B" w:rsidP="00F62F9B">
      <w:pPr>
        <w:pStyle w:val="BodyText"/>
      </w:pPr>
      <w:r>
        <w:t>Updated:</w:t>
      </w:r>
      <w:r>
        <w:rPr>
          <w:spacing w:val="-6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5E22D848" w14:textId="4BDF94B8" w:rsidR="00F62F9B" w:rsidRDefault="00F62F9B" w:rsidP="00E82DAF">
      <w:pPr>
        <w:pStyle w:val="BodyText"/>
        <w:spacing w:before="181" w:line="259" w:lineRule="auto"/>
        <w:ind w:left="0" w:right="174"/>
        <w:sectPr w:rsidR="00F62F9B">
          <w:type w:val="continuous"/>
          <w:pgSz w:w="12240" w:h="15840"/>
          <w:pgMar w:top="1560" w:right="1340" w:bottom="280" w:left="1340" w:header="720" w:footer="720" w:gutter="0"/>
          <w:cols w:space="720"/>
        </w:sectPr>
      </w:pPr>
    </w:p>
    <w:p w14:paraId="5E22D86D" w14:textId="5B3C192F" w:rsidR="00BA12B3" w:rsidRDefault="00BA12B3">
      <w:pPr>
        <w:pStyle w:val="BodyText"/>
      </w:pPr>
    </w:p>
    <w:sectPr w:rsidR="00BA12B3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2EC"/>
    <w:multiLevelType w:val="hybridMultilevel"/>
    <w:tmpl w:val="73D084DE"/>
    <w:lvl w:ilvl="0" w:tplc="CA76B85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3E1AD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53236E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70E590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FA44BD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7406A9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4EE905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F9CB31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C966E62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8733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0tzSyADJMjQwMDZV0lIJTi4sz8/NACoxqAe8FSL0sAAAA"/>
  </w:docVars>
  <w:rsids>
    <w:rsidRoot w:val="00BA12B3"/>
    <w:rsid w:val="000F5145"/>
    <w:rsid w:val="001D6A6F"/>
    <w:rsid w:val="00451C9E"/>
    <w:rsid w:val="00484A1D"/>
    <w:rsid w:val="00497D51"/>
    <w:rsid w:val="004C73F2"/>
    <w:rsid w:val="004E3D11"/>
    <w:rsid w:val="005678EC"/>
    <w:rsid w:val="006C2D42"/>
    <w:rsid w:val="006F2594"/>
    <w:rsid w:val="007426DC"/>
    <w:rsid w:val="008D7D6B"/>
    <w:rsid w:val="00902152"/>
    <w:rsid w:val="00912E7E"/>
    <w:rsid w:val="00927380"/>
    <w:rsid w:val="00991475"/>
    <w:rsid w:val="00A4350E"/>
    <w:rsid w:val="00A45455"/>
    <w:rsid w:val="00B2557A"/>
    <w:rsid w:val="00B739DB"/>
    <w:rsid w:val="00B97AC1"/>
    <w:rsid w:val="00BA12B3"/>
    <w:rsid w:val="00BF1014"/>
    <w:rsid w:val="00C07562"/>
    <w:rsid w:val="00D1199C"/>
    <w:rsid w:val="00D960CD"/>
    <w:rsid w:val="00E82DAF"/>
    <w:rsid w:val="00F04500"/>
    <w:rsid w:val="00F50190"/>
    <w:rsid w:val="00F62F9B"/>
    <w:rsid w:val="00FB0059"/>
    <w:rsid w:val="00FB235C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D837"/>
  <w15:docId w15:val="{F9717B93-7ED4-452F-AACB-D35D2D2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4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poxvirus/monkeypox/faq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poxvirus/monkeypox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AAF60F2FB4142B838BBF182C89373" ma:contentTypeVersion="14" ma:contentTypeDescription="Create a new document." ma:contentTypeScope="" ma:versionID="dcc782d718361757f8b7a283ef1c67a5">
  <xsd:schema xmlns:xsd="http://www.w3.org/2001/XMLSchema" xmlns:xs="http://www.w3.org/2001/XMLSchema" xmlns:p="http://schemas.microsoft.com/office/2006/metadata/properties" xmlns:ns2="b979e3c6-035d-42fe-a659-5cb20cc90784" xmlns:ns3="be7f0306-306e-4de0-8ce6-4ef592386fb8" targetNamespace="http://schemas.microsoft.com/office/2006/metadata/properties" ma:root="true" ma:fieldsID="dd5fe987ce194d08da1fb07e733222d5" ns2:_="" ns3:_="">
    <xsd:import namespace="b979e3c6-035d-42fe-a659-5cb20cc90784"/>
    <xsd:import namespace="be7f0306-306e-4de0-8ce6-4ef592386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9e3c6-035d-42fe-a659-5cb20cc9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f0306-306e-4de0-8ce6-4ef592386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f68012-8d8b-428a-9978-ab8da1a85a52}" ma:internalName="TaxCatchAll" ma:showField="CatchAllData" ma:web="be7f0306-306e-4de0-8ce6-4ef592386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f0306-306e-4de0-8ce6-4ef592386fb8" xsi:nil="true"/>
    <lcf76f155ced4ddcb4097134ff3c332f xmlns="b979e3c6-035d-42fe-a659-5cb20cc90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121F2-FDA3-4992-8C4B-B3277920469B}"/>
</file>

<file path=customXml/itemProps2.xml><?xml version="1.0" encoding="utf-8"?>
<ds:datastoreItem xmlns:ds="http://schemas.openxmlformats.org/officeDocument/2006/customXml" ds:itemID="{C3348B26-F18E-4F66-AF5F-1CBED3962133}"/>
</file>

<file path=customXml/itemProps3.xml><?xml version="1.0" encoding="utf-8"?>
<ds:datastoreItem xmlns:ds="http://schemas.openxmlformats.org/officeDocument/2006/customXml" ds:itemID="{589132F1-5A67-4113-A364-07D473386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Nambiar, Atmaram</dc:creator>
  <cp:lastModifiedBy>Bryan Wheeler</cp:lastModifiedBy>
  <cp:revision>2</cp:revision>
  <dcterms:created xsi:type="dcterms:W3CDTF">2022-08-14T20:29:00Z</dcterms:created>
  <dcterms:modified xsi:type="dcterms:W3CDTF">2022-08-14T20:29:00Z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2022-08-14T00:00:00Z</vt:filetime>
  </property>
  <property fmtid="{D5CDD505-2E9C-101B-9397-08002B2CF9AE}" pid="5" name="ContentTypeId">
    <vt:lpwstr>0x01010098FAAF60F2FB4142B838BBF182C89373</vt:lpwstr>
  </property>
</Properties>
</file>